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324B4834" w14:textId="18DF19F8" w:rsidR="00863E7D" w:rsidRDefault="00E6515F" w:rsidP="00946138">
      <w:pPr>
        <w:spacing w:line="240" w:lineRule="auto"/>
        <w:ind w:left="1418"/>
        <w:jc w:val="both"/>
        <w:rPr>
          <w:rFonts w:cstheme="minorHAnsi"/>
          <w:b/>
          <w:bCs/>
          <w:cap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DISPÕE SOBRE </w:t>
      </w:r>
      <w:r w:rsidR="00946138">
        <w:rPr>
          <w:rFonts w:cstheme="minorHAnsi"/>
          <w:b/>
          <w:bCs/>
          <w:sz w:val="24"/>
          <w:szCs w:val="24"/>
        </w:rPr>
        <w:t>A</w:t>
      </w:r>
      <w:r w:rsidR="00946138" w:rsidRPr="00946138">
        <w:rPr>
          <w:rFonts w:cstheme="minorHAnsi"/>
          <w:b/>
          <w:bCs/>
          <w:sz w:val="24"/>
          <w:szCs w:val="24"/>
        </w:rPr>
        <w:t xml:space="preserve"> </w:t>
      </w:r>
      <w:r w:rsidR="00946138" w:rsidRPr="00946138">
        <w:rPr>
          <w:rFonts w:cstheme="minorHAnsi"/>
          <w:b/>
          <w:bCs/>
          <w:caps/>
          <w:sz w:val="24"/>
          <w:szCs w:val="24"/>
        </w:rPr>
        <w:t>Instalação de Placas Indicativas em Áreas de Mananciais Urbanas e Rurais</w:t>
      </w:r>
    </w:p>
    <w:p w14:paraId="41F41051" w14:textId="77777777" w:rsidR="00946138" w:rsidRPr="00916655" w:rsidRDefault="00946138" w:rsidP="00946138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32ECEA60" w14:textId="76C711E8" w:rsidR="00946138" w:rsidRPr="00946138" w:rsidRDefault="00E6515F" w:rsidP="0094613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946138" w:rsidRPr="00946138">
        <w:rPr>
          <w:rFonts w:cstheme="minorHAnsi"/>
          <w:sz w:val="24"/>
          <w:szCs w:val="24"/>
        </w:rPr>
        <w:t>Fica autorizada a instalação de placas indicativas em áreas de mananciais</w:t>
      </w:r>
      <w:r w:rsidR="00206477">
        <w:rPr>
          <w:rFonts w:cstheme="minorHAnsi"/>
          <w:sz w:val="24"/>
          <w:szCs w:val="24"/>
        </w:rPr>
        <w:t xml:space="preserve"> urbanas e rurais</w:t>
      </w:r>
      <w:r w:rsidR="00946138" w:rsidRPr="00946138">
        <w:rPr>
          <w:rFonts w:cstheme="minorHAnsi"/>
          <w:sz w:val="24"/>
          <w:szCs w:val="24"/>
        </w:rPr>
        <w:t>, com o objetivo de promover a conscientização e a preservação dessas áreas.</w:t>
      </w:r>
    </w:p>
    <w:p w14:paraId="54FFF4E1" w14:textId="1B9F0BF0" w:rsidR="00946138" w:rsidRDefault="00E6515F" w:rsidP="00946138">
      <w:pPr>
        <w:tabs>
          <w:tab w:val="left" w:pos="3690"/>
        </w:tabs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Art. 2º </w:t>
      </w:r>
      <w:r w:rsidR="00946138" w:rsidRPr="00946138">
        <w:rPr>
          <w:rFonts w:cstheme="minorHAnsi"/>
          <w:sz w:val="24"/>
          <w:szCs w:val="24"/>
        </w:rPr>
        <w:t>Definições</w:t>
      </w:r>
      <w:r w:rsidR="00946138">
        <w:rPr>
          <w:rFonts w:cstheme="minorHAnsi"/>
          <w:sz w:val="24"/>
          <w:szCs w:val="24"/>
        </w:rPr>
        <w:t>.</w:t>
      </w:r>
    </w:p>
    <w:p w14:paraId="10CD558A" w14:textId="50BBECF0" w:rsidR="00946138" w:rsidRDefault="00946138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</w:t>
      </w:r>
      <w:r w:rsidRPr="00916655">
        <w:rPr>
          <w:rFonts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</w:t>
      </w:r>
      <w:r w:rsidRPr="00946138">
        <w:rPr>
          <w:rFonts w:cstheme="minorHAnsi"/>
          <w:sz w:val="24"/>
          <w:szCs w:val="24"/>
        </w:rPr>
        <w:t>Áreas de mananciais: Compreendem as áreas de proteção e preservação dos recursos hídricos, como nascentes, rios, lagos e demais corpos d'água, que desempenham papel fundamental no abastecimento de água para a população.</w:t>
      </w:r>
    </w:p>
    <w:p w14:paraId="60721CE7" w14:textId="384CE4D1" w:rsidR="00946138" w:rsidRPr="00916655" w:rsidRDefault="00946138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</w:t>
      </w:r>
      <w:r w:rsidRPr="00916655">
        <w:rPr>
          <w:rFonts w:cstheme="minorHAnsi"/>
          <w:b/>
          <w:bCs/>
          <w:sz w:val="24"/>
          <w:szCs w:val="24"/>
        </w:rPr>
        <w:t>º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46138">
        <w:rPr>
          <w:rFonts w:cstheme="minorHAnsi"/>
          <w:bCs/>
          <w:sz w:val="24"/>
          <w:szCs w:val="24"/>
        </w:rPr>
        <w:t>Placas indicativas: São placas informativas que contêm mensagens e símbolos que visam orientar e conscientizar a população sobre a importância e a necessidade de preservação das áreas de mananciais.</w:t>
      </w:r>
    </w:p>
    <w:p w14:paraId="75DD6597" w14:textId="77777777" w:rsidR="00946138" w:rsidRDefault="00E6515F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Art.3º</w:t>
      </w:r>
      <w:r w:rsidRPr="00916655">
        <w:rPr>
          <w:rFonts w:cstheme="minorHAnsi"/>
          <w:sz w:val="24"/>
          <w:szCs w:val="24"/>
        </w:rPr>
        <w:t xml:space="preserve"> </w:t>
      </w:r>
      <w:r w:rsidR="00946138" w:rsidRPr="00946138">
        <w:rPr>
          <w:rFonts w:cstheme="minorHAnsi"/>
          <w:sz w:val="24"/>
          <w:szCs w:val="24"/>
        </w:rPr>
        <w:t>Diretrizes para a instalação das placas indicativas</w:t>
      </w:r>
      <w:r w:rsidR="00946138">
        <w:rPr>
          <w:rFonts w:cstheme="minorHAnsi"/>
          <w:sz w:val="24"/>
          <w:szCs w:val="24"/>
        </w:rPr>
        <w:t>.</w:t>
      </w:r>
    </w:p>
    <w:p w14:paraId="0DA9B95A" w14:textId="77777777" w:rsidR="00946138" w:rsidRDefault="00946138" w:rsidP="0094613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46138">
        <w:rPr>
          <w:rFonts w:cstheme="minorHAnsi"/>
          <w:b/>
          <w:sz w:val="24"/>
          <w:szCs w:val="24"/>
        </w:rPr>
        <w:t>§ 1º</w:t>
      </w:r>
      <w:r w:rsidRPr="00946138">
        <w:rPr>
          <w:rFonts w:cstheme="minorHAnsi"/>
          <w:sz w:val="24"/>
          <w:szCs w:val="24"/>
        </w:rPr>
        <w:t xml:space="preserve"> Localização estratégica: As placas indicativas devem ser instaladas em pontos estratégicos das áreas de mananciais, como entradas, trilhas, pontos de referência ou outros locais de fácil visualização.</w:t>
      </w:r>
    </w:p>
    <w:p w14:paraId="6DD172D4" w14:textId="77777777" w:rsidR="00946138" w:rsidRDefault="00946138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46138">
        <w:rPr>
          <w:rFonts w:cstheme="minorHAnsi"/>
          <w:b/>
          <w:sz w:val="24"/>
          <w:szCs w:val="24"/>
        </w:rPr>
        <w:t>§ 2º</w:t>
      </w:r>
      <w:r w:rsidRPr="00946138">
        <w:rPr>
          <w:rFonts w:cstheme="minorHAnsi"/>
          <w:sz w:val="24"/>
          <w:szCs w:val="24"/>
        </w:rPr>
        <w:t xml:space="preserve"> Informações relevantes: As placas devem conter informações relevantes sobre a importância dos mananciais, os serviços ambientais prestados por eles, as atividades permitidas e proibidas na área, bem como os riscos e as penalidades relacionadas à degradação dessas áreas.</w:t>
      </w:r>
    </w:p>
    <w:p w14:paraId="1715CADC" w14:textId="77777777" w:rsidR="00823F1E" w:rsidRDefault="00823F1E" w:rsidP="00823F1E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  <w:r w:rsidRPr="00823F1E">
        <w:rPr>
          <w:rFonts w:cstheme="minorHAnsi"/>
          <w:b/>
          <w:sz w:val="24"/>
          <w:szCs w:val="24"/>
        </w:rPr>
        <w:t>º</w:t>
      </w:r>
      <w:r w:rsidRPr="00823F1E">
        <w:rPr>
          <w:rFonts w:cstheme="minorHAnsi"/>
          <w:sz w:val="24"/>
          <w:szCs w:val="24"/>
        </w:rPr>
        <w:t xml:space="preserve"> Linguagem clara e acessível: As mensagens nas placas indicativas devem ser redigidas de forma clara, objetiva e em linguagem acessível, de modo a facilitar a compreensão por parte da população em geral.</w:t>
      </w:r>
    </w:p>
    <w:p w14:paraId="06A1FA0A" w14:textId="77777777" w:rsidR="00823F1E" w:rsidRDefault="00823F1E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  <w:r w:rsidRPr="00823F1E">
        <w:rPr>
          <w:rFonts w:cstheme="minorHAnsi"/>
          <w:b/>
          <w:sz w:val="24"/>
          <w:szCs w:val="24"/>
        </w:rPr>
        <w:t>º</w:t>
      </w:r>
      <w:r w:rsidRPr="00823F1E">
        <w:rPr>
          <w:rFonts w:cstheme="minorHAnsi"/>
          <w:sz w:val="24"/>
          <w:szCs w:val="24"/>
        </w:rPr>
        <w:t xml:space="preserve"> Símbolos e imagens ilustrativas: Podem ser utilizados símbolos e imagens ilustrativas nas placas, de forma a reforçar a mensagem e a sensibilizar a população para a importância da preservação dos mananciais.</w:t>
      </w:r>
    </w:p>
    <w:p w14:paraId="7E7B1867" w14:textId="77777777" w:rsidR="00823F1E" w:rsidRDefault="00E6515F" w:rsidP="00823F1E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lastRenderedPageBreak/>
        <w:t>Art.4º</w:t>
      </w:r>
      <w:r w:rsidRPr="00916655">
        <w:rPr>
          <w:rFonts w:cstheme="minorHAnsi"/>
          <w:sz w:val="24"/>
          <w:szCs w:val="24"/>
        </w:rPr>
        <w:t xml:space="preserve"> </w:t>
      </w:r>
      <w:r w:rsidR="00823F1E" w:rsidRPr="00823F1E">
        <w:rPr>
          <w:rFonts w:cstheme="minorHAnsi"/>
          <w:sz w:val="24"/>
          <w:szCs w:val="24"/>
        </w:rPr>
        <w:t>Divulgação e conscientização</w:t>
      </w:r>
      <w:r w:rsidR="00823F1E">
        <w:rPr>
          <w:rFonts w:cstheme="minorHAnsi"/>
          <w:sz w:val="24"/>
          <w:szCs w:val="24"/>
        </w:rPr>
        <w:t>.</w:t>
      </w:r>
    </w:p>
    <w:p w14:paraId="291360D2" w14:textId="77777777" w:rsidR="00823F1E" w:rsidRDefault="00823F1E" w:rsidP="00823F1E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823F1E">
        <w:rPr>
          <w:rFonts w:cstheme="minorHAnsi"/>
          <w:b/>
          <w:sz w:val="24"/>
          <w:szCs w:val="24"/>
        </w:rPr>
        <w:t xml:space="preserve">§ 1º </w:t>
      </w:r>
      <w:r w:rsidRPr="00823F1E">
        <w:rPr>
          <w:rFonts w:cstheme="minorHAnsi"/>
          <w:sz w:val="24"/>
          <w:szCs w:val="24"/>
        </w:rPr>
        <w:t>Campanhas educativas: Serão promovidas campanhas educativas, por meio de veículos de comunicação, redes sociais, escolas e outras instituições, para divulgar a importância da preservação dos mananciais e a existência das placas indicativas.</w:t>
      </w:r>
    </w:p>
    <w:p w14:paraId="6FBB6DF7" w14:textId="77777777" w:rsidR="00823F1E" w:rsidRDefault="00823F1E" w:rsidP="00823F1E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823F1E">
        <w:rPr>
          <w:rFonts w:cstheme="minorHAnsi"/>
          <w:b/>
          <w:sz w:val="24"/>
          <w:szCs w:val="24"/>
        </w:rPr>
        <w:t>§ 2º</w:t>
      </w:r>
      <w:r w:rsidRPr="00823F1E">
        <w:rPr>
          <w:rFonts w:cstheme="minorHAnsi"/>
          <w:sz w:val="24"/>
          <w:szCs w:val="24"/>
        </w:rPr>
        <w:t xml:space="preserve"> Parcerias: Serão estabelecidas parcerias com órgãos governamentais, organizações não governamentais e demais entidades envolvidas com a preservação ambiental, visando ampliar a divulgação e o alcance das mensagens das placas indicativas.</w:t>
      </w:r>
    </w:p>
    <w:p w14:paraId="11FFEB34" w14:textId="77777777" w:rsidR="00823F1E" w:rsidRDefault="00E6515F" w:rsidP="00823F1E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Art.5º -</w:t>
      </w:r>
      <w:r w:rsidRPr="00916655">
        <w:rPr>
          <w:rFonts w:cstheme="minorHAnsi"/>
          <w:sz w:val="24"/>
          <w:szCs w:val="24"/>
        </w:rPr>
        <w:t xml:space="preserve"> </w:t>
      </w:r>
      <w:r w:rsidR="00823F1E" w:rsidRPr="00823F1E">
        <w:rPr>
          <w:rFonts w:cstheme="minorHAnsi"/>
          <w:sz w:val="24"/>
          <w:szCs w:val="24"/>
        </w:rPr>
        <w:t>Disposições finais</w:t>
      </w:r>
      <w:r w:rsidR="00823F1E">
        <w:rPr>
          <w:rFonts w:cstheme="minorHAnsi"/>
          <w:sz w:val="24"/>
          <w:szCs w:val="24"/>
        </w:rPr>
        <w:t>.</w:t>
      </w:r>
    </w:p>
    <w:p w14:paraId="5AD8EF9E" w14:textId="77777777" w:rsidR="00823F1E" w:rsidRDefault="00823F1E" w:rsidP="00823F1E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823F1E">
        <w:rPr>
          <w:rFonts w:cstheme="minorHAnsi"/>
          <w:sz w:val="24"/>
          <w:szCs w:val="24"/>
        </w:rPr>
        <w:t>§ 1º Regulamentação: Caberá ao órgão responsável pelo meio ambiente a regulamentação desta lei, estabelecendo as diretrizes e os procedimentos necessários para a instalação e manutenção das placas indicativas.</w:t>
      </w:r>
    </w:p>
    <w:p w14:paraId="78CE9C4B" w14:textId="77777777" w:rsidR="00823F1E" w:rsidRDefault="00823F1E" w:rsidP="00823F1E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823F1E">
        <w:rPr>
          <w:rFonts w:cstheme="minorHAnsi"/>
          <w:sz w:val="24"/>
          <w:szCs w:val="24"/>
        </w:rPr>
        <w:t>§ 2º Orçamento: Os recursos necessários para a implementação desta lei serão incluídos no orçamento do órgão responsável pelo meio ambiente, considerando a importância da conscientização e preservação das áreas de mananciais.</w:t>
      </w:r>
    </w:p>
    <w:p w14:paraId="5A8CDD78" w14:textId="75FF301F" w:rsidR="00823F1E" w:rsidRDefault="00823F1E" w:rsidP="00823F1E">
      <w:pPr>
        <w:tabs>
          <w:tab w:val="left" w:pos="2370"/>
        </w:tabs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  <w:r w:rsidRPr="00823F1E">
        <w:rPr>
          <w:rFonts w:cstheme="minorHAnsi"/>
          <w:sz w:val="24"/>
          <w:szCs w:val="24"/>
        </w:rPr>
        <w:t>º Vigência: Esta lei entrará em vigor na data de sua publicação.</w:t>
      </w:r>
    </w:p>
    <w:p w14:paraId="02C2C4BC" w14:textId="77777777" w:rsidR="00823F1E" w:rsidRDefault="00823F1E" w:rsidP="00863E7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502101B" w14:textId="77777777" w:rsidR="00823F1E" w:rsidRDefault="00823F1E" w:rsidP="00863E7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C613CCD" w14:textId="69191836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1062F101" w:rsidR="00E6515F" w:rsidRPr="00916655" w:rsidRDefault="004D249E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863E7D" w:rsidRPr="00916655">
        <w:rPr>
          <w:rFonts w:cstheme="minorHAnsi"/>
          <w:b/>
          <w:sz w:val="24"/>
          <w:szCs w:val="24"/>
        </w:rPr>
        <w:t xml:space="preserve"> de </w:t>
      </w:r>
      <w:r w:rsidR="00831A7B">
        <w:rPr>
          <w:rFonts w:cstheme="minorHAnsi"/>
          <w:b/>
          <w:sz w:val="24"/>
          <w:szCs w:val="24"/>
        </w:rPr>
        <w:t>outu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bro</w:t>
      </w:r>
      <w:r w:rsidR="00863E7D" w:rsidRPr="00916655">
        <w:rPr>
          <w:rFonts w:cstheme="minorHAnsi"/>
          <w:b/>
          <w:sz w:val="24"/>
          <w:szCs w:val="24"/>
        </w:rPr>
        <w:t xml:space="preserve"> de 2023.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3D5E28D9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1B8395F" w14:textId="337DAE48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04F5C2" w14:textId="7D38E306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A6A58D1" w14:textId="2CDDF2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9A5BD3B" w14:textId="465955ED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C42489A" w14:textId="4B772AC9" w:rsidR="00A029A0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5B14D5E" w14:textId="77777777" w:rsidR="00916655" w:rsidRPr="00916655" w:rsidRDefault="00916655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4DA8347" w14:textId="7DEB40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Pr="00916655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62A16711" w14:textId="77777777" w:rsidR="00E80B84" w:rsidRDefault="00E80B84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5D46D219" w14:textId="1968957B" w:rsidR="00D37471" w:rsidRDefault="00E80B84" w:rsidP="00A51F7A">
      <w:pPr>
        <w:tabs>
          <w:tab w:val="left" w:pos="3510"/>
        </w:tabs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E80B84">
        <w:rPr>
          <w:rFonts w:cstheme="minorHAnsi"/>
          <w:sz w:val="24"/>
          <w:szCs w:val="24"/>
        </w:rPr>
        <w:t>A</w:t>
      </w:r>
      <w:r w:rsidR="00A51F7A">
        <w:rPr>
          <w:rFonts w:cstheme="minorHAnsi"/>
          <w:sz w:val="24"/>
          <w:szCs w:val="24"/>
        </w:rPr>
        <w:t xml:space="preserve"> proposição, colocada para aná</w:t>
      </w:r>
      <w:r w:rsidRPr="00E80B84">
        <w:rPr>
          <w:rFonts w:cstheme="minorHAnsi"/>
          <w:sz w:val="24"/>
          <w:szCs w:val="24"/>
        </w:rPr>
        <w:t xml:space="preserve">lise </w:t>
      </w:r>
      <w:proofErr w:type="gramStart"/>
      <w:r w:rsidRPr="00E80B84">
        <w:rPr>
          <w:rFonts w:cstheme="minorHAnsi"/>
          <w:sz w:val="24"/>
          <w:szCs w:val="24"/>
        </w:rPr>
        <w:t>dos(</w:t>
      </w:r>
      <w:proofErr w:type="gramEnd"/>
      <w:r w:rsidRPr="00E80B84">
        <w:rPr>
          <w:rFonts w:cstheme="minorHAnsi"/>
          <w:sz w:val="24"/>
          <w:szCs w:val="24"/>
        </w:rPr>
        <w:t xml:space="preserve">as) nobres Pares, é matéria legislativa que sinaliza, literalmente, </w:t>
      </w:r>
      <w:r w:rsidR="00947DA4">
        <w:rPr>
          <w:rFonts w:cstheme="minorHAnsi"/>
          <w:sz w:val="24"/>
          <w:szCs w:val="24"/>
        </w:rPr>
        <w:t>para um despertar de</w:t>
      </w:r>
      <w:r w:rsidRPr="00E80B84">
        <w:rPr>
          <w:rFonts w:cstheme="minorHAnsi"/>
          <w:sz w:val="24"/>
          <w:szCs w:val="24"/>
        </w:rPr>
        <w:t xml:space="preserve"> uma consciênc</w:t>
      </w:r>
      <w:r>
        <w:rPr>
          <w:rFonts w:cstheme="minorHAnsi"/>
          <w:sz w:val="24"/>
          <w:szCs w:val="24"/>
        </w:rPr>
        <w:t>ia ambiental, estimulando a vivê</w:t>
      </w:r>
      <w:r w:rsidRPr="00E80B84">
        <w:rPr>
          <w:rFonts w:cstheme="minorHAnsi"/>
          <w:sz w:val="24"/>
          <w:szCs w:val="24"/>
        </w:rPr>
        <w:t>ncia e o conhecimento da natureza e clamando pela proteção urgente e necessária das áreas</w:t>
      </w:r>
      <w:r>
        <w:rPr>
          <w:rFonts w:cstheme="minorHAnsi"/>
          <w:sz w:val="24"/>
          <w:szCs w:val="24"/>
        </w:rPr>
        <w:t xml:space="preserve"> de mananciais.</w:t>
      </w:r>
      <w:r w:rsidR="00A51F7A" w:rsidRPr="00A51F7A">
        <w:rPr>
          <w:rFonts w:cstheme="minorHAnsi"/>
          <w:sz w:val="24"/>
          <w:szCs w:val="24"/>
        </w:rPr>
        <w:t xml:space="preserve"> </w:t>
      </w:r>
    </w:p>
    <w:p w14:paraId="6D708DA2" w14:textId="2BC7ECFB" w:rsidR="00A51F7A" w:rsidRPr="00E80B84" w:rsidRDefault="009F7F39" w:rsidP="00A51F7A">
      <w:pPr>
        <w:tabs>
          <w:tab w:val="left" w:pos="3510"/>
        </w:tabs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E80B84">
        <w:rPr>
          <w:rFonts w:cstheme="minorHAnsi"/>
          <w:sz w:val="24"/>
          <w:szCs w:val="24"/>
        </w:rPr>
        <w:t xml:space="preserve">or meio de sinalização especifica nos locais de interesse ecológico e ambiental, </w:t>
      </w:r>
      <w:r>
        <w:rPr>
          <w:rFonts w:cstheme="minorHAnsi"/>
          <w:sz w:val="24"/>
          <w:szCs w:val="24"/>
        </w:rPr>
        <w:t>contribuirá a</w:t>
      </w:r>
      <w:r w:rsidRPr="00E80B84">
        <w:rPr>
          <w:rFonts w:cstheme="minorHAnsi"/>
          <w:sz w:val="24"/>
          <w:szCs w:val="24"/>
        </w:rPr>
        <w:t xml:space="preserve"> proteção ao maior bem vit</w:t>
      </w:r>
      <w:r>
        <w:rPr>
          <w:rFonts w:cstheme="minorHAnsi"/>
          <w:sz w:val="24"/>
          <w:szCs w:val="24"/>
        </w:rPr>
        <w:t>al da natureza, e esgotável: a á</w:t>
      </w:r>
      <w:r w:rsidRPr="00E80B84">
        <w:rPr>
          <w:rFonts w:cstheme="minorHAnsi"/>
          <w:sz w:val="24"/>
          <w:szCs w:val="24"/>
        </w:rPr>
        <w:t>gua.</w:t>
      </w:r>
      <w:r>
        <w:rPr>
          <w:rFonts w:cstheme="minorHAnsi"/>
          <w:sz w:val="24"/>
          <w:szCs w:val="24"/>
        </w:rPr>
        <w:t xml:space="preserve"> </w:t>
      </w:r>
      <w:r w:rsidR="00D37471">
        <w:rPr>
          <w:rFonts w:cstheme="minorHAnsi"/>
          <w:sz w:val="24"/>
          <w:szCs w:val="24"/>
        </w:rPr>
        <w:t>Ressalta-se que e</w:t>
      </w:r>
      <w:r w:rsidR="00D37471">
        <w:rPr>
          <w:rFonts w:ascii="Bitter" w:hAnsi="Bitter"/>
          <w:color w:val="000000"/>
          <w:shd w:val="clear" w:color="auto" w:fill="FFFFFF"/>
        </w:rPr>
        <w:t>ssas placas de sinalização irão auxiliar a delimitação e o controle dessas regiões.</w:t>
      </w:r>
      <w:r>
        <w:rPr>
          <w:rFonts w:cstheme="minorHAnsi"/>
          <w:sz w:val="24"/>
          <w:szCs w:val="24"/>
        </w:rPr>
        <w:t xml:space="preserve"> </w:t>
      </w:r>
    </w:p>
    <w:p w14:paraId="724F1622" w14:textId="309D6BEC" w:rsidR="00D37471" w:rsidRDefault="00947DA4" w:rsidP="00A029A0">
      <w:pPr>
        <w:spacing w:line="240" w:lineRule="auto"/>
        <w:ind w:firstLine="1418"/>
        <w:jc w:val="both"/>
        <w:rPr>
          <w:rFonts w:ascii="Bitter" w:hAnsi="Bitter"/>
          <w:color w:val="000000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Portanto, </w:t>
      </w:r>
      <w:r w:rsidR="0010604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presente</w:t>
      </w:r>
      <w:r w:rsidR="0010604B">
        <w:rPr>
          <w:rFonts w:cstheme="minorHAnsi"/>
          <w:sz w:val="24"/>
          <w:szCs w:val="24"/>
        </w:rPr>
        <w:t xml:space="preserve"> propositura irá </w:t>
      </w:r>
      <w:r w:rsidR="00E80B84" w:rsidRPr="00206477">
        <w:rPr>
          <w:rFonts w:cstheme="minorHAnsi"/>
          <w:sz w:val="24"/>
          <w:szCs w:val="24"/>
        </w:rPr>
        <w:t>orientar a população quanto ao correto uso dos recursos nat</w:t>
      </w:r>
      <w:r w:rsidR="00E80B84">
        <w:rPr>
          <w:rFonts w:cstheme="minorHAnsi"/>
          <w:sz w:val="24"/>
          <w:szCs w:val="24"/>
        </w:rPr>
        <w:t xml:space="preserve">urais, incentivar a conservação </w:t>
      </w:r>
      <w:r w:rsidR="00E80B84" w:rsidRPr="00206477">
        <w:rPr>
          <w:rFonts w:cstheme="minorHAnsi"/>
          <w:sz w:val="24"/>
          <w:szCs w:val="24"/>
        </w:rPr>
        <w:t>e principalmente na</w:t>
      </w:r>
      <w:r w:rsidR="00E80B84" w:rsidRPr="00206477">
        <w:t xml:space="preserve"> </w:t>
      </w:r>
      <w:r w:rsidR="00E80B84" w:rsidRPr="00206477">
        <w:rPr>
          <w:rFonts w:cstheme="minorHAnsi"/>
          <w:sz w:val="24"/>
          <w:szCs w:val="24"/>
        </w:rPr>
        <w:t xml:space="preserve">conscientização </w:t>
      </w:r>
      <w:r w:rsidR="00A51F7A">
        <w:rPr>
          <w:rFonts w:cstheme="minorHAnsi"/>
          <w:sz w:val="24"/>
          <w:szCs w:val="24"/>
        </w:rPr>
        <w:t xml:space="preserve">daqueles que utilizam </w:t>
      </w:r>
      <w:r>
        <w:rPr>
          <w:rFonts w:cstheme="minorHAnsi"/>
          <w:sz w:val="24"/>
          <w:szCs w:val="24"/>
        </w:rPr>
        <w:t>ess</w:t>
      </w:r>
      <w:r w:rsidR="00A51F7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 regiões, os</w:t>
      </w:r>
      <w:r w:rsidR="00A51F7A" w:rsidRPr="00A51F7A">
        <w:rPr>
          <w:rFonts w:ascii="Bitter" w:hAnsi="Bitter"/>
          <w:color w:val="000000"/>
          <w:shd w:val="clear" w:color="auto" w:fill="FFFFFF"/>
        </w:rPr>
        <w:t xml:space="preserve"> </w:t>
      </w:r>
      <w:r>
        <w:rPr>
          <w:rFonts w:ascii="Bitter" w:hAnsi="Bitter"/>
          <w:color w:val="000000"/>
          <w:shd w:val="clear" w:color="auto" w:fill="FFFFFF"/>
        </w:rPr>
        <w:t>a</w:t>
      </w:r>
      <w:r w:rsidR="00D37471">
        <w:rPr>
          <w:rFonts w:ascii="Bitter" w:hAnsi="Bitter"/>
          <w:color w:val="000000"/>
          <w:shd w:val="clear" w:color="auto" w:fill="FFFFFF"/>
        </w:rPr>
        <w:t>lertando</w:t>
      </w:r>
      <w:r w:rsidR="00A51F7A">
        <w:rPr>
          <w:rFonts w:ascii="Bitter" w:hAnsi="Bitter"/>
          <w:color w:val="000000"/>
          <w:shd w:val="clear" w:color="auto" w:fill="FFFFFF"/>
        </w:rPr>
        <w:t xml:space="preserve"> sobre a importância da p</w:t>
      </w:r>
      <w:r>
        <w:rPr>
          <w:rFonts w:ascii="Bitter" w:hAnsi="Bitter"/>
          <w:color w:val="000000"/>
          <w:shd w:val="clear" w:color="auto" w:fill="FFFFFF"/>
        </w:rPr>
        <w:t>reservação ambie</w:t>
      </w:r>
      <w:r w:rsidR="009F7F39">
        <w:rPr>
          <w:rFonts w:ascii="Bitter" w:hAnsi="Bitter"/>
          <w:color w:val="000000"/>
          <w:shd w:val="clear" w:color="auto" w:fill="FFFFFF"/>
        </w:rPr>
        <w:t>ntal destas áreas.</w:t>
      </w:r>
    </w:p>
    <w:p w14:paraId="110B216B" w14:textId="00A3502B" w:rsidR="00D37471" w:rsidRDefault="00D37471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para dar continuidade a essas dignas ações de interesse p</w:t>
      </w:r>
      <w:r w:rsidR="00947DA4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blico, faz-se necessário o apoio dos (as) senhores (as) Parlamentares, para sua efetiva aprovação.</w:t>
      </w:r>
    </w:p>
    <w:p w14:paraId="72845A99" w14:textId="77777777" w:rsidR="00916655" w:rsidRDefault="0091665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7BAE42F8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916655">
        <w:rPr>
          <w:rFonts w:cstheme="minorHAnsi"/>
          <w:b/>
          <w:sz w:val="24"/>
          <w:szCs w:val="24"/>
        </w:rPr>
        <w:t>em</w:t>
      </w:r>
      <w:proofErr w:type="gramEnd"/>
      <w:r w:rsidRPr="00916655">
        <w:rPr>
          <w:rFonts w:cstheme="minorHAnsi"/>
          <w:b/>
          <w:sz w:val="24"/>
          <w:szCs w:val="24"/>
        </w:rPr>
        <w:t xml:space="preserve"> </w:t>
      </w:r>
      <w:r w:rsidR="00A65680">
        <w:rPr>
          <w:rFonts w:cstheme="minorHAnsi"/>
          <w:b/>
          <w:sz w:val="24"/>
          <w:szCs w:val="24"/>
        </w:rPr>
        <w:t>1</w:t>
      </w:r>
      <w:r w:rsidRPr="00916655">
        <w:rPr>
          <w:rFonts w:cstheme="minorHAnsi"/>
          <w:b/>
          <w:sz w:val="24"/>
          <w:szCs w:val="24"/>
        </w:rPr>
        <w:t xml:space="preserve">1 de </w:t>
      </w:r>
      <w:r w:rsidR="00A65680">
        <w:rPr>
          <w:rFonts w:cstheme="minorHAnsi"/>
          <w:b/>
          <w:sz w:val="24"/>
          <w:szCs w:val="24"/>
        </w:rPr>
        <w:t>outub</w:t>
      </w:r>
      <w:r w:rsidRPr="00916655">
        <w:rPr>
          <w:rFonts w:cstheme="minorHAnsi"/>
          <w:b/>
          <w:sz w:val="24"/>
          <w:szCs w:val="24"/>
        </w:rPr>
        <w:t>ro de 2023.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3ADC408C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5F"/>
    <w:rsid w:val="0010604B"/>
    <w:rsid w:val="00206477"/>
    <w:rsid w:val="003176E7"/>
    <w:rsid w:val="004D249E"/>
    <w:rsid w:val="00823F1E"/>
    <w:rsid w:val="00831A7B"/>
    <w:rsid w:val="00863E7D"/>
    <w:rsid w:val="008C6B6F"/>
    <w:rsid w:val="00916655"/>
    <w:rsid w:val="00946138"/>
    <w:rsid w:val="00947DA4"/>
    <w:rsid w:val="009F7F39"/>
    <w:rsid w:val="00A029A0"/>
    <w:rsid w:val="00A51F7A"/>
    <w:rsid w:val="00A65680"/>
    <w:rsid w:val="00AD0757"/>
    <w:rsid w:val="00D37471"/>
    <w:rsid w:val="00E6515F"/>
    <w:rsid w:val="00E8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Mega4</cp:lastModifiedBy>
  <cp:revision>9</cp:revision>
  <dcterms:created xsi:type="dcterms:W3CDTF">2023-01-30T16:42:00Z</dcterms:created>
  <dcterms:modified xsi:type="dcterms:W3CDTF">2023-10-09T17:15:00Z</dcterms:modified>
</cp:coreProperties>
</file>