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6CB1" w14:textId="77777777" w:rsidR="001954FC" w:rsidRDefault="001954FC" w:rsidP="001954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PROJETO DE LEI Nº </w:t>
      </w:r>
    </w:p>
    <w:p w14:paraId="202A9925" w14:textId="77777777" w:rsidR="001954FC" w:rsidRDefault="001954FC" w:rsidP="001954FC">
      <w:pPr>
        <w:rPr>
          <w:b/>
          <w:bCs/>
          <w:sz w:val="24"/>
          <w:szCs w:val="24"/>
        </w:rPr>
      </w:pPr>
    </w:p>
    <w:p w14:paraId="1D41E7ED" w14:textId="77777777" w:rsidR="001954FC" w:rsidRDefault="001954FC" w:rsidP="001954FC">
      <w:pPr>
        <w:rPr>
          <w:b/>
          <w:bCs/>
          <w:sz w:val="24"/>
          <w:szCs w:val="24"/>
        </w:rPr>
      </w:pPr>
    </w:p>
    <w:p w14:paraId="046B2D84" w14:textId="77777777" w:rsidR="001954FC" w:rsidRDefault="001954FC" w:rsidP="001954FC">
      <w:pPr>
        <w:ind w:left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INSTITUI A POLÍTICA MUNICIPAL DE COMBATE À OBESIDADE INFANTIL EM VARGINHA</w:t>
      </w:r>
    </w:p>
    <w:p w14:paraId="1EBDE032" w14:textId="77777777" w:rsidR="001954FC" w:rsidRDefault="001954FC" w:rsidP="001954FC">
      <w:pPr>
        <w:ind w:left="1418"/>
        <w:jc w:val="both"/>
        <w:rPr>
          <w:b/>
          <w:bCs/>
          <w:sz w:val="24"/>
          <w:szCs w:val="24"/>
        </w:rPr>
      </w:pPr>
    </w:p>
    <w:p w14:paraId="754E9D53" w14:textId="77777777" w:rsidR="001954FC" w:rsidRDefault="001954FC" w:rsidP="001954FC">
      <w:pPr>
        <w:ind w:left="1418"/>
        <w:jc w:val="both"/>
        <w:rPr>
          <w:b/>
          <w:bCs/>
          <w:sz w:val="24"/>
          <w:szCs w:val="24"/>
        </w:rPr>
      </w:pPr>
    </w:p>
    <w:p w14:paraId="63F67E13" w14:textId="77777777" w:rsidR="001954FC" w:rsidRDefault="001954FC" w:rsidP="001954F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024F81BD" w14:textId="77777777" w:rsidR="001954FC" w:rsidRDefault="001954FC" w:rsidP="001954FC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3F30D32D" w14:textId="77777777" w:rsidR="001954FC" w:rsidRDefault="001954FC" w:rsidP="001954FC">
      <w:pPr>
        <w:spacing w:line="240" w:lineRule="auto"/>
        <w:ind w:left="1701" w:hanging="283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APROVA:</w:t>
      </w:r>
    </w:p>
    <w:p w14:paraId="4F2242EF" w14:textId="77777777" w:rsidR="001954FC" w:rsidRDefault="001954FC" w:rsidP="001954FC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706EB6A5" w14:textId="77777777" w:rsidR="001954FC" w:rsidRDefault="001954FC" w:rsidP="001954F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Art. 1º</w:t>
      </w:r>
      <w:r>
        <w:rPr>
          <w:rFonts w:cstheme="minorHAnsi"/>
          <w:sz w:val="24"/>
          <w:szCs w:val="24"/>
        </w:rPr>
        <w:t xml:space="preserve"> – Fica instituída a Política Municipal de Combate à Obesidade Infantil em Varginha, que tem como finalidade implementar ações eficazes para a redução de peso, o combate à obesidade infantil e à obesidade mórbida infantil.</w:t>
      </w:r>
    </w:p>
    <w:p w14:paraId="6261C064" w14:textId="77777777" w:rsidR="001954FC" w:rsidRDefault="001954FC" w:rsidP="001954F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Art. 2º</w:t>
      </w:r>
      <w:r>
        <w:rPr>
          <w:rFonts w:cstheme="minorHAnsi"/>
          <w:sz w:val="24"/>
          <w:szCs w:val="24"/>
        </w:rPr>
        <w:t xml:space="preserve"> – Constituem diretrizes da Política Municipal de Combate à Obesidade Infantil de Varginha:</w:t>
      </w:r>
    </w:p>
    <w:p w14:paraId="5B1E9E42" w14:textId="77777777" w:rsidR="001954FC" w:rsidRDefault="001954FC" w:rsidP="001954FC">
      <w:pPr>
        <w:spacing w:line="240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 –</w:t>
      </w:r>
      <w:r>
        <w:rPr>
          <w:rFonts w:cstheme="minorHAnsi"/>
          <w:sz w:val="24"/>
          <w:szCs w:val="24"/>
        </w:rPr>
        <w:t xml:space="preserve"> promoção e desenvolvimento de programas, projetos e ações, de forma intersetorial, que efetivem no município o direito humano universal à alimentação e nutrição adequadas;</w:t>
      </w:r>
    </w:p>
    <w:p w14:paraId="40AA3353" w14:textId="77777777" w:rsidR="001954FC" w:rsidRDefault="001954FC" w:rsidP="001954FC">
      <w:pPr>
        <w:spacing w:line="240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II –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o</w:t>
      </w:r>
      <w:proofErr w:type="gramEnd"/>
      <w:r>
        <w:rPr>
          <w:rFonts w:cstheme="minorHAnsi"/>
          <w:sz w:val="24"/>
          <w:szCs w:val="24"/>
        </w:rPr>
        <w:t xml:space="preserve"> combate à obesidade infantil na rede escolar;</w:t>
      </w:r>
    </w:p>
    <w:p w14:paraId="5C7FDFD3" w14:textId="77777777" w:rsidR="001954FC" w:rsidRDefault="001954FC" w:rsidP="001954FC">
      <w:pPr>
        <w:spacing w:line="240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III –</w:t>
      </w:r>
      <w:r>
        <w:rPr>
          <w:rFonts w:cstheme="minorHAnsi"/>
          <w:sz w:val="24"/>
          <w:szCs w:val="24"/>
        </w:rPr>
        <w:t xml:space="preserve"> a utilização de locais públicos, tais como parques, escolas e postos de saúde para fins de implementação da Política Municipal de Combate à Obesidade Infantil;</w:t>
      </w:r>
    </w:p>
    <w:p w14:paraId="30BA9857" w14:textId="77777777" w:rsidR="001954FC" w:rsidRDefault="001954FC" w:rsidP="001954F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 –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 xml:space="preserve"> promoção de campanhas:</w:t>
      </w:r>
    </w:p>
    <w:p w14:paraId="017310A9" w14:textId="77777777" w:rsidR="001954FC" w:rsidRDefault="001954FC" w:rsidP="001954FC">
      <w:pPr>
        <w:spacing w:line="240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a)</w:t>
      </w:r>
      <w:r>
        <w:rPr>
          <w:rFonts w:cstheme="minorHAnsi"/>
          <w:sz w:val="24"/>
          <w:szCs w:val="24"/>
        </w:rPr>
        <w:t xml:space="preserve"> de conscientização que ofereçam informações básicas sobre alimentação adequada, através de materiais informativos e institucionais;</w:t>
      </w:r>
    </w:p>
    <w:p w14:paraId="3652C8B6" w14:textId="77777777" w:rsidR="001954FC" w:rsidRDefault="001954FC" w:rsidP="001954FC">
      <w:pPr>
        <w:spacing w:line="240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b)</w:t>
      </w:r>
      <w:r>
        <w:rPr>
          <w:rFonts w:cstheme="minorHAnsi"/>
          <w:sz w:val="24"/>
          <w:szCs w:val="24"/>
        </w:rPr>
        <w:t xml:space="preserve"> de estímulo ao aleitamento materno, como forma de prevenir tanto a obesidade quanto a desnutrição;</w:t>
      </w:r>
    </w:p>
    <w:p w14:paraId="20EAB321" w14:textId="77777777" w:rsidR="001954FC" w:rsidRDefault="001954FC" w:rsidP="001954FC">
      <w:pPr>
        <w:spacing w:line="240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 –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 xml:space="preserve"> capacitação do Servidor Público municipal que trabalha diretamente com a população, tornando-o um agente multiplicador da segurança alimentar e nutricional em sua plenitude;</w:t>
      </w:r>
    </w:p>
    <w:p w14:paraId="66E6C317" w14:textId="77777777" w:rsidR="001954FC" w:rsidRDefault="001954FC" w:rsidP="001954FC">
      <w:pPr>
        <w:spacing w:line="240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 –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 xml:space="preserve"> integração às políticas estadual e nacional de segurança alimentar e de saúde;</w:t>
      </w:r>
    </w:p>
    <w:p w14:paraId="3DD73BD9" w14:textId="77777777" w:rsidR="001954FC" w:rsidRDefault="001954FC" w:rsidP="001954FC">
      <w:pPr>
        <w:spacing w:line="240" w:lineRule="auto"/>
        <w:ind w:left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VII –</w:t>
      </w:r>
      <w:r>
        <w:rPr>
          <w:rFonts w:cstheme="minorHAnsi"/>
          <w:sz w:val="24"/>
          <w:szCs w:val="24"/>
        </w:rPr>
        <w:t xml:space="preserve"> o direcionamento especial da política às comunidades que registrem baixos índices de desenvolvimento econômico e social.</w:t>
      </w:r>
    </w:p>
    <w:p w14:paraId="051FBC4B" w14:textId="77777777" w:rsidR="001954FC" w:rsidRDefault="001954FC" w:rsidP="001954F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Art. 3º</w:t>
      </w:r>
      <w:r>
        <w:rPr>
          <w:rFonts w:cstheme="minorHAnsi"/>
          <w:sz w:val="24"/>
          <w:szCs w:val="24"/>
        </w:rPr>
        <w:t xml:space="preserve"> – O Município poderá celebrar convênios e parcerias com a União, Estados e entidades da Sociedade Civil, visando à consecução dos objetivos da Política Municipal de Combate à Obesidade Infantil em Varginha.</w:t>
      </w:r>
    </w:p>
    <w:p w14:paraId="2D872F29" w14:textId="77777777" w:rsidR="001954FC" w:rsidRDefault="001954FC" w:rsidP="001954F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Art. 4º</w:t>
      </w:r>
      <w:r>
        <w:rPr>
          <w:rFonts w:cstheme="minorHAnsi"/>
          <w:sz w:val="24"/>
          <w:szCs w:val="24"/>
        </w:rPr>
        <w:t xml:space="preserve"> – Esta lei entra em vigor na data de sua publicação, revogando as disposições em contrário.</w:t>
      </w:r>
    </w:p>
    <w:p w14:paraId="36290E4A" w14:textId="77777777" w:rsidR="001954FC" w:rsidRDefault="001954FC" w:rsidP="001954F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6015F0EB" w14:textId="77777777" w:rsidR="001954FC" w:rsidRDefault="001954FC" w:rsidP="001954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Sala das Sessões da Câmara Municipal de Varginha, </w:t>
      </w:r>
    </w:p>
    <w:p w14:paraId="44C83E83" w14:textId="77777777" w:rsidR="001954FC" w:rsidRDefault="001954FC" w:rsidP="001954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 06 de fevereiro de 2023.</w:t>
      </w:r>
    </w:p>
    <w:p w14:paraId="51130AF2" w14:textId="77777777" w:rsidR="001954FC" w:rsidRDefault="001954FC" w:rsidP="001954F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6297BA35" w14:textId="77777777" w:rsidR="001954FC" w:rsidRDefault="001954FC" w:rsidP="001954FC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1CF6A5A" w14:textId="77777777" w:rsidR="001954FC" w:rsidRDefault="001954FC" w:rsidP="001954FC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LUCAS GABRIEL RIBEIRO </w:t>
      </w:r>
    </w:p>
    <w:p w14:paraId="3D2FFC80" w14:textId="77777777" w:rsidR="001954FC" w:rsidRDefault="001954FC" w:rsidP="001954FC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Vereador</w:t>
      </w:r>
    </w:p>
    <w:p w14:paraId="74F69370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28320D5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B8F49A4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309169B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EB5263B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6886AE4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A799546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560A694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7E330E5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1D76C5A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0648426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B2E7C46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162546E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44DF959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E6388B4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B800BCD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A5189F9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526C869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BE32B66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504DE4A" w14:textId="77777777" w:rsidR="001954FC" w:rsidRDefault="001954FC" w:rsidP="001954FC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JUSTIFICATIVA</w:t>
      </w:r>
    </w:p>
    <w:p w14:paraId="36D0AF00" w14:textId="77777777" w:rsidR="001954FC" w:rsidRDefault="001954FC" w:rsidP="001954F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ED65EF9" w14:textId="77777777" w:rsidR="001954FC" w:rsidRDefault="001954FC" w:rsidP="001954F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obesidade já pode ser considerada o problema crônico mais comum entre as crianças. Dados da Organização Mundial da Saúde (OMS) dão conta que 41 milhões de pequenos com menos de 5 anos estejam acima do peso – número que engloba tanto países desenvolvidos como aqueles em desenvolvimento, sendo considerada uma epidemia mundial. </w:t>
      </w:r>
    </w:p>
    <w:p w14:paraId="01067DB5" w14:textId="77777777" w:rsidR="001954FC" w:rsidRDefault="001954FC" w:rsidP="001954F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obesidade está longe de ser apenas uma questão estética. O excesso de peso pode provocar o surgimento de vários problemas de saúde como diabetes, problemas cardíacos e a má formação do esqueleto. Cerca de 15% das crianças e 8% dos adolescentes sofrem de problemas de obesidade, e oito em cada dez adolescentes continuam obesos na fase adulta. Somente na última década duplicou a incidência da obesidade entre as crianças e adolescente.</w:t>
      </w:r>
    </w:p>
    <w:p w14:paraId="711136FB" w14:textId="77777777" w:rsidR="001954FC" w:rsidRDefault="001954FC" w:rsidP="001954F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risco aumentado de mortalidade e morbidade associado à obesidade tem sido alvo de muitos estudos que tentam elucidar os aspectos da Síndrome X (Síndrome da Cardiologia) como consequência da Obesidade. Esta síndrome é caracterizada por algumas doenças metabólicas, como resistência à insulina, hipertensão e dislipidemia (aumento da taxa de gordura no sangue). Está bem estabelecido que fatores genéticos tenham influência neste aumento dos casos de obesidade. No entanto o aumento significativo nos casos de obesidade nos últimos vinte anos dificilmente poderia ser explicado por mudanças genéticas que tenham ocorrido neste espaço de tempo. </w:t>
      </w:r>
    </w:p>
    <w:p w14:paraId="3C773E29" w14:textId="77777777" w:rsidR="001954FC" w:rsidRDefault="001954FC" w:rsidP="001954F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 principais causas ligadas ao desenvolvimento da obesidade têm sido relacionadas com fatores ambientais, como ingestão alimentar inadequada e redução no gasto calórico diário de crianças e adolescentes. Evidente que outras medidas, como o incentivo à prática de esportes, por exemplo, podem e devem coexistir com a finalidade deste projeto que é implementar ações eficazes para a redução de peso, o combate à obesidade infantil e à obesidade mórbida infantil. Dessa forma, diante da importância da medida, respeitosamente, submeto o presente projeto de Lei à distinta apreciação dos nobres pares, para que, após regular tramitação, seja aprovado na forma regimental.</w:t>
      </w:r>
    </w:p>
    <w:p w14:paraId="45987D64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60F3EA6" w14:textId="77777777" w:rsidR="001954FC" w:rsidRDefault="001954FC" w:rsidP="001954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Sala das Sessões da Câmara Municipal de Varginha, </w:t>
      </w:r>
    </w:p>
    <w:p w14:paraId="11E30734" w14:textId="77777777" w:rsidR="001954FC" w:rsidRDefault="001954FC" w:rsidP="001954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 06 de fevereiro de 2023.</w:t>
      </w:r>
    </w:p>
    <w:p w14:paraId="4D97FF67" w14:textId="77777777" w:rsidR="001954FC" w:rsidRDefault="001954FC" w:rsidP="001954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2DDE05" w14:textId="77777777" w:rsidR="001954FC" w:rsidRDefault="001954FC" w:rsidP="001954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9AB4A39" w14:textId="77777777" w:rsidR="001954FC" w:rsidRDefault="001954FC" w:rsidP="001954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B4B2F79" w14:textId="77777777" w:rsidR="001954FC" w:rsidRDefault="001954FC" w:rsidP="001954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LUCAS GABRIEL RIBEIRO</w:t>
      </w:r>
    </w:p>
    <w:p w14:paraId="5E68E25D" w14:textId="77777777" w:rsidR="001954FC" w:rsidRDefault="001954FC" w:rsidP="001954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</w:t>
      </w:r>
    </w:p>
    <w:p w14:paraId="78C0E678" w14:textId="77777777" w:rsidR="001954FC" w:rsidRDefault="001954FC" w:rsidP="001954F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2B5115F" w14:textId="77777777" w:rsidR="008C6B6F" w:rsidRDefault="008C6B6F"/>
    <w:sectPr w:rsidR="008C6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FC"/>
    <w:rsid w:val="00081D59"/>
    <w:rsid w:val="001954FC"/>
    <w:rsid w:val="008C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41E0"/>
  <w15:chartTrackingRefBased/>
  <w15:docId w15:val="{F1B5BB4B-1E1B-4B21-AEE6-362E6D3F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4F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USUARIO</cp:lastModifiedBy>
  <cp:revision>2</cp:revision>
  <dcterms:created xsi:type="dcterms:W3CDTF">2023-02-06T13:26:00Z</dcterms:created>
  <dcterms:modified xsi:type="dcterms:W3CDTF">2023-02-06T13:26:00Z</dcterms:modified>
</cp:coreProperties>
</file>