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0775F44C" w:rsidR="00B96C72" w:rsidRPr="00B96C72" w:rsidRDefault="00E75B42" w:rsidP="00645CAC">
      <w:pPr>
        <w:tabs>
          <w:tab w:val="left" w:pos="708"/>
          <w:tab w:val="left" w:pos="1416"/>
          <w:tab w:val="righ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1DCA338" w14:textId="77777777" w:rsidR="00EB085D" w:rsidRPr="00B96C72" w:rsidRDefault="00EB085D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B96C72" w:rsidRDefault="00B96C7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B96C72" w:rsidRDefault="00B96C7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F9944B3" w14:textId="589855CB" w:rsidR="0043736A" w:rsidRPr="005011D4" w:rsidRDefault="00DB0532" w:rsidP="00437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requer </w:t>
      </w:r>
      <w:r w:rsidR="003F01AD">
        <w:rPr>
          <w:rFonts w:cstheme="minorHAnsi"/>
          <w:kern w:val="0"/>
          <w:sz w:val="24"/>
          <w:szCs w:val="24"/>
          <w:lang w:eastAsia="pt-BR"/>
        </w:rPr>
        <w:t>a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 Vossa Excelência que, após ouvir o douto Plenário desta egrégia Casa Legislativa, oficie ao Senhor Prefeito Municipal </w:t>
      </w:r>
      <w:r w:rsidRPr="00915E87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solicitando </w:t>
      </w:r>
      <w:r w:rsidR="00A233F9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as seguintes </w:t>
      </w:r>
      <w:r w:rsidRPr="00D56E0B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informações </w:t>
      </w:r>
      <w:r w:rsidRPr="005011D4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 xml:space="preserve">relativas </w:t>
      </w:r>
      <w:r w:rsidR="00645CAC" w:rsidRPr="005011D4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 xml:space="preserve">à </w:t>
      </w:r>
      <w:r w:rsidR="0043736A" w:rsidRPr="005011D4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 xml:space="preserve">atuação da Guarda Civil Municipal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 xml:space="preserve">– </w:t>
      </w:r>
      <w:bookmarkStart w:id="0" w:name="_Hlk208302415"/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bookmarkEnd w:id="0"/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 xml:space="preserve"> </w:t>
      </w:r>
      <w:r w:rsidR="0043736A" w:rsidRPr="005011D4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nas abordagens e apreensões relativas ao uso de drogas ilícitas em espaços públicos:</w:t>
      </w:r>
    </w:p>
    <w:p w14:paraId="3317BC2A" w14:textId="4E4AB4BC" w:rsidR="001E7C31" w:rsidRPr="005011D4" w:rsidRDefault="001E7C31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Quais procedimentos t</w:t>
      </w:r>
      <w:r w:rsidR="00E9715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ê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m sido adotado</w:t>
      </w:r>
      <w:r w:rsidR="00E9715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para sanar os problemas técnicos da linha telefônica da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? Há protocolos abertos informando à operadora da linha ou à prefeitura? Se sim, quais os números de protocolo?</w:t>
      </w:r>
    </w:p>
    <w:p w14:paraId="53C33403" w14:textId="7C9944AD" w:rsidR="0043736A" w:rsidRPr="005011D4" w:rsidRDefault="001E7C31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0043736A"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Qual é o protocolo adotado pela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r w:rsidR="0043736A"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nas abordagens a pessoas suspeitas de uso ou porte de drogas ilícitas em praças, parques e demais espaços públicos?</w:t>
      </w:r>
    </w:p>
    <w:p w14:paraId="2CDAE4A9" w14:textId="74A0DBD9" w:rsidR="0043736A" w:rsidRPr="005011D4" w:rsidRDefault="0043736A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A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realiza apreensões de substâncias entorpecentes? Em caso afirmativo, quais são os procedimentos adotados após a apreensão? Existe integração com a Polícia Militar ou Polícia Civil nestas ocorrências?</w:t>
      </w:r>
    </w:p>
    <w:p w14:paraId="1FAE7E49" w14:textId="5C552FCB" w:rsidR="0043736A" w:rsidRPr="005011D4" w:rsidRDefault="0043736A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Quantas abordagens relacionadas a drogas ilícitas foram registradas pela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008235AD"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em 2025?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="00E9715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D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iscriminar por local, tipo de droga, quantidade apreendida e desfecho da ocorrência.</w:t>
      </w:r>
    </w:p>
    <w:p w14:paraId="5989299B" w14:textId="30ECC4A2" w:rsidR="0043736A" w:rsidRPr="005011D4" w:rsidRDefault="006D051F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D051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A equipe de Assistência Social mantém contato ou realiza acompanhamento de pessoas em situação de rua ou em condição de vulnerabilidade social?</w:t>
      </w:r>
    </w:p>
    <w:p w14:paraId="52D7E558" w14:textId="5C0CC8E0" w:rsidR="009D777C" w:rsidRPr="005011D4" w:rsidRDefault="009D777C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A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 realiza ronda noturna com regularidade?</w:t>
      </w:r>
      <w:r w:rsidRPr="005011D4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7C6E575" w14:textId="13DA8EAE" w:rsidR="009D777C" w:rsidRPr="005011D4" w:rsidRDefault="009D777C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Já houve ações integradas durante a noite com outras instituições </w:t>
      </w:r>
      <w:r w:rsidR="00E97157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– </w:t>
      </w:r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Polícia</w:t>
      </w:r>
      <w:r w:rsidR="00E97157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Militar, Conselho Tutelar, Secretaria de Saúde </w:t>
      </w:r>
      <w:proofErr w:type="spellStart"/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Pr="005011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?</w:t>
      </w:r>
    </w:p>
    <w:p w14:paraId="0F82A50E" w14:textId="77777777" w:rsidR="0086476E" w:rsidRPr="005011D4" w:rsidRDefault="009D777C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Como são tratados os casos envolvendo menores de idade?</w:t>
      </w:r>
      <w:r w:rsidR="0086476E"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O Conselho Tutelar é acionado sempre? Existe protocolo diferenciado?</w:t>
      </w:r>
    </w:p>
    <w:p w14:paraId="57AD448C" w14:textId="77777777" w:rsidR="005011D4" w:rsidRDefault="009D777C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Há patrulhamento </w:t>
      </w:r>
      <w:r w:rsidR="008235AD"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ou ponto base 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fixo ou contínuo em praças e parques públicos considerados de maior vulnerabilidade?</w:t>
      </w:r>
    </w:p>
    <w:p w14:paraId="6D0F31B6" w14:textId="210FEF92" w:rsidR="0043736A" w:rsidRPr="005011D4" w:rsidRDefault="005011D4" w:rsidP="00E97157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A </w:t>
      </w:r>
      <w:r w:rsidR="00E9715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eastAsia="pt-BR"/>
        </w:rPr>
        <w:t>GCM</w:t>
      </w:r>
      <w:r w:rsidRPr="005011D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tem acesso às câmeras de vigilância da cidade? Em caso afirmativo, é possível realizar o monitoramento de pessoas suspeitas de uso de entorpecentes por meio dessas câmeras?</w:t>
      </w:r>
    </w:p>
    <w:p w14:paraId="423480FA" w14:textId="77777777" w:rsidR="0043736A" w:rsidRDefault="0043736A" w:rsidP="0043736A">
      <w:pPr>
        <w:pStyle w:val="PargrafodaLista"/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97BB85A" w14:textId="77777777" w:rsidR="00E97157" w:rsidRDefault="00E97157" w:rsidP="0043736A">
      <w:pPr>
        <w:pStyle w:val="PargrafodaLista"/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EC67D39" w14:textId="536527CC" w:rsidR="00B96C72" w:rsidRPr="00645CAC" w:rsidRDefault="00B96C7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645CAC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645CAC" w:rsidRDefault="00D16068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691696A" w14:textId="3FB420AD" w:rsidR="0043736A" w:rsidRPr="0043736A" w:rsidRDefault="008235AD" w:rsidP="00437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>
        <w:rPr>
          <w:rFonts w:cstheme="minorHAnsi"/>
          <w:kern w:val="0"/>
          <w:sz w:val="24"/>
          <w:szCs w:val="24"/>
          <w:lang w:eastAsia="pt-BR"/>
        </w:rPr>
        <w:t>O presente requerimento</w:t>
      </w:r>
      <w:r w:rsidR="0043736A" w:rsidRPr="0043736A">
        <w:rPr>
          <w:rFonts w:cstheme="minorHAnsi"/>
          <w:kern w:val="0"/>
          <w:sz w:val="24"/>
          <w:szCs w:val="24"/>
          <w:lang w:eastAsia="pt-BR"/>
        </w:rPr>
        <w:t xml:space="preserve"> destaca-se </w:t>
      </w:r>
      <w:r w:rsidR="00E97157">
        <w:rPr>
          <w:rFonts w:cstheme="minorHAnsi"/>
          <w:kern w:val="0"/>
          <w:sz w:val="24"/>
          <w:szCs w:val="24"/>
          <w:lang w:eastAsia="pt-BR"/>
        </w:rPr>
        <w:t>pel</w:t>
      </w:r>
      <w:r w:rsidR="0043736A" w:rsidRPr="0043736A">
        <w:rPr>
          <w:rFonts w:cstheme="minorHAnsi"/>
          <w:kern w:val="0"/>
          <w:sz w:val="24"/>
          <w:szCs w:val="24"/>
          <w:lang w:eastAsia="pt-BR"/>
        </w:rPr>
        <w:t>a relevância estratégica da Guarda Civil Municipal na promoção da segurança cidadã, especialmente em áreas públicas como praças, parques e vias urbanas. Tais locais são frequentemente palco de ocorrências relacionadas ao uso e porte de substâncias entorpecentes, exigindo dos agentes uma atuação pautada pela transparência, qualificação técnica e absoluto respeito aos direitos humanos.</w:t>
      </w:r>
    </w:p>
    <w:p w14:paraId="6385D44F" w14:textId="6FA9A0C2" w:rsidR="0043736A" w:rsidRPr="0043736A" w:rsidRDefault="0043736A" w:rsidP="00437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43736A">
        <w:rPr>
          <w:rFonts w:cstheme="minorHAnsi"/>
          <w:kern w:val="0"/>
          <w:sz w:val="24"/>
          <w:szCs w:val="24"/>
          <w:lang w:eastAsia="pt-BR"/>
        </w:rPr>
        <w:t xml:space="preserve">Além disso, o princípio da publicidade e o dever de prestação de contas que regem a administração pública impõem a necessidade de controle social e legislativo sobre as ações da </w:t>
      </w:r>
      <w:r w:rsidR="00C73CF7" w:rsidRPr="00C73CF7">
        <w:rPr>
          <w:rFonts w:ascii="Calibri" w:hAnsi="Calibri" w:cs="Calibri"/>
          <w:color w:val="000000" w:themeColor="text1"/>
          <w:kern w:val="0"/>
          <w:sz w:val="24"/>
          <w:szCs w:val="24"/>
          <w:lang w:eastAsia="pt-BR"/>
        </w:rPr>
        <w:lastRenderedPageBreak/>
        <w:t>GCM</w:t>
      </w:r>
      <w:r w:rsidRPr="0043736A">
        <w:rPr>
          <w:rFonts w:cstheme="minorHAnsi"/>
          <w:kern w:val="0"/>
          <w:sz w:val="24"/>
          <w:szCs w:val="24"/>
          <w:lang w:eastAsia="pt-BR"/>
        </w:rPr>
        <w:t>. Esse acompanhamento é essencial no âmbito das políticas integradas de segurança, saúde e assistência social, garantindo que as práticas institucionais estejam alinhadas com os direitos fundamentais e com os objetivos das políticas públicas.</w:t>
      </w:r>
    </w:p>
    <w:p w14:paraId="202EBB82" w14:textId="086DCE9F" w:rsidR="0043736A" w:rsidRPr="0043736A" w:rsidRDefault="0043736A" w:rsidP="00437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43736A">
        <w:rPr>
          <w:rFonts w:cstheme="minorHAnsi"/>
          <w:kern w:val="0"/>
          <w:sz w:val="24"/>
          <w:szCs w:val="24"/>
          <w:lang w:eastAsia="pt-BR"/>
        </w:rPr>
        <w:t xml:space="preserve">Com base nesses fundamentos, o presente requerimento tem por finalidade solicitar informações detalhadas acerca dos protocolos operacionais, estatísticas de atuação, processos de capacitação dos agentes e articulações interinstitucionais realizadas pela </w:t>
      </w:r>
      <w:r w:rsidR="00C73CF7" w:rsidRPr="00C73CF7">
        <w:rPr>
          <w:rFonts w:ascii="Calibri" w:hAnsi="Calibri" w:cs="Calibri"/>
          <w:color w:val="000000" w:themeColor="text1"/>
          <w:kern w:val="0"/>
          <w:sz w:val="24"/>
          <w:szCs w:val="24"/>
          <w:lang w:eastAsia="pt-BR"/>
        </w:rPr>
        <w:t>GCM</w:t>
      </w:r>
      <w:r w:rsidRPr="0043736A">
        <w:rPr>
          <w:rFonts w:cstheme="minorHAnsi"/>
          <w:kern w:val="0"/>
          <w:sz w:val="24"/>
          <w:szCs w:val="24"/>
          <w:lang w:eastAsia="pt-BR"/>
        </w:rPr>
        <w:t xml:space="preserve"> e pela Secretaria Municipal de Defesa Social/Defesa Civil. O foco está nas abordagens, apreensões e encaminhamentos de pessoas usuárias de drogas ilícitas em espaços públicos do município.</w:t>
      </w:r>
    </w:p>
    <w:p w14:paraId="54193863" w14:textId="031E755C" w:rsidR="00273AE9" w:rsidRDefault="00273AE9" w:rsidP="00437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273AE9">
        <w:rPr>
          <w:rFonts w:cstheme="minorHAnsi"/>
          <w:kern w:val="0"/>
          <w:sz w:val="24"/>
          <w:szCs w:val="24"/>
          <w:lang w:eastAsia="pt-BR"/>
        </w:rPr>
        <w:t>Por esses motivos, justifica-se o presente requerimento, que visa garantir mai</w:t>
      </w:r>
      <w:r w:rsidR="00C73CF7">
        <w:rPr>
          <w:rFonts w:cstheme="minorHAnsi"/>
          <w:kern w:val="0"/>
          <w:sz w:val="24"/>
          <w:szCs w:val="24"/>
          <w:lang w:eastAsia="pt-BR"/>
        </w:rPr>
        <w:t>s</w:t>
      </w:r>
      <w:r w:rsidRPr="00273AE9">
        <w:rPr>
          <w:rFonts w:cstheme="minorHAnsi"/>
          <w:kern w:val="0"/>
          <w:sz w:val="24"/>
          <w:szCs w:val="24"/>
          <w:lang w:eastAsia="pt-BR"/>
        </w:rPr>
        <w:t xml:space="preserve"> transparência, cooperação e eficiência nas ações de segurança pública no município.</w:t>
      </w:r>
    </w:p>
    <w:p w14:paraId="062F6DF4" w14:textId="15BF8B43" w:rsidR="00D16068" w:rsidRPr="0058002D" w:rsidRDefault="00D16068" w:rsidP="00437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C7493E6" w14:textId="587B6F33" w:rsidR="00DB0532" w:rsidRPr="0058002D" w:rsidRDefault="00DB053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8002D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ões da Câmara Municipal de Varginha, em</w:t>
      </w:r>
      <w:r w:rsidR="00D56E0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8235A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 </w:t>
      </w:r>
      <w:r w:rsidR="008235A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D56E0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0FD217E5" w14:textId="4D772C5D" w:rsidR="00DB0532" w:rsidRDefault="00DB053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4169FD5" w14:textId="77777777" w:rsidR="00C4624E" w:rsidRDefault="00C4624E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2930A56" w14:textId="77777777" w:rsidR="00D634F2" w:rsidRDefault="00D634F2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5DD84BC" w14:textId="67585718" w:rsidR="00D634F2" w:rsidRPr="00B96C72" w:rsidRDefault="00D56E0B" w:rsidP="0064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CÁSSIO CHIODI</w:t>
      </w:r>
    </w:p>
    <w:p w14:paraId="2B32CE4A" w14:textId="0C8410A1" w:rsidR="00697760" w:rsidRPr="00D634F2" w:rsidRDefault="00D634F2" w:rsidP="00645CAC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697760" w:rsidRPr="00D634F2" w:rsidSect="00604442">
      <w:headerReference w:type="default" r:id="rId7"/>
      <w:footerReference w:type="default" r:id="rId8"/>
      <w:footerReference w:type="first" r:id="rId9"/>
      <w:pgSz w:w="11907" w:h="16840" w:code="9"/>
      <w:pgMar w:top="2778" w:right="1134" w:bottom="1276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85DC" w14:textId="77777777" w:rsidR="00601662" w:rsidRDefault="00601662" w:rsidP="008E0176">
      <w:pPr>
        <w:spacing w:after="0" w:line="240" w:lineRule="auto"/>
      </w:pPr>
      <w:r>
        <w:separator/>
      </w:r>
    </w:p>
  </w:endnote>
  <w:endnote w:type="continuationSeparator" w:id="0">
    <w:p w14:paraId="6050043C" w14:textId="77777777" w:rsidR="00601662" w:rsidRDefault="00601662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79364BD1" w:rsidR="00891D42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020F" w14:textId="77777777" w:rsidR="00601662" w:rsidRDefault="00601662" w:rsidP="008E0176">
      <w:pPr>
        <w:spacing w:after="0" w:line="240" w:lineRule="auto"/>
      </w:pPr>
      <w:r>
        <w:separator/>
      </w:r>
    </w:p>
  </w:footnote>
  <w:footnote w:type="continuationSeparator" w:id="0">
    <w:p w14:paraId="1432483F" w14:textId="77777777" w:rsidR="00601662" w:rsidRDefault="00601662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891D42" w:rsidRDefault="00891D42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891D42" w:rsidRDefault="00891D42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891D42" w:rsidRDefault="00891D42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61F"/>
    <w:multiLevelType w:val="multilevel"/>
    <w:tmpl w:val="861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C5A2B"/>
    <w:multiLevelType w:val="multilevel"/>
    <w:tmpl w:val="F33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4330C"/>
    <w:multiLevelType w:val="multilevel"/>
    <w:tmpl w:val="06E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274A9"/>
    <w:multiLevelType w:val="multilevel"/>
    <w:tmpl w:val="AC7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99272B6"/>
    <w:multiLevelType w:val="multilevel"/>
    <w:tmpl w:val="0A28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75764"/>
    <w:multiLevelType w:val="multilevel"/>
    <w:tmpl w:val="D2F4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B630E"/>
    <w:multiLevelType w:val="multilevel"/>
    <w:tmpl w:val="A5F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7CE525D2"/>
    <w:multiLevelType w:val="hybridMultilevel"/>
    <w:tmpl w:val="0FFED54A"/>
    <w:lvl w:ilvl="0" w:tplc="0FEC1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5383">
    <w:abstractNumId w:val="8"/>
  </w:num>
  <w:num w:numId="2" w16cid:durableId="2058509529">
    <w:abstractNumId w:val="4"/>
  </w:num>
  <w:num w:numId="3" w16cid:durableId="1740050866">
    <w:abstractNumId w:val="9"/>
  </w:num>
  <w:num w:numId="4" w16cid:durableId="886915937">
    <w:abstractNumId w:val="2"/>
  </w:num>
  <w:num w:numId="5" w16cid:durableId="1619023925">
    <w:abstractNumId w:val="7"/>
  </w:num>
  <w:num w:numId="6" w16cid:durableId="293752956">
    <w:abstractNumId w:val="3"/>
  </w:num>
  <w:num w:numId="7" w16cid:durableId="2096708906">
    <w:abstractNumId w:val="5"/>
  </w:num>
  <w:num w:numId="8" w16cid:durableId="12542172">
    <w:abstractNumId w:val="0"/>
  </w:num>
  <w:num w:numId="9" w16cid:durableId="403531758">
    <w:abstractNumId w:val="1"/>
  </w:num>
  <w:num w:numId="10" w16cid:durableId="1188524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3335A"/>
    <w:rsid w:val="001365FC"/>
    <w:rsid w:val="001C313D"/>
    <w:rsid w:val="001D0846"/>
    <w:rsid w:val="001E5535"/>
    <w:rsid w:val="001E7C31"/>
    <w:rsid w:val="001F23D3"/>
    <w:rsid w:val="00273AE9"/>
    <w:rsid w:val="003248AF"/>
    <w:rsid w:val="003459A7"/>
    <w:rsid w:val="00364838"/>
    <w:rsid w:val="0039038B"/>
    <w:rsid w:val="003C03CC"/>
    <w:rsid w:val="003F01AD"/>
    <w:rsid w:val="0043736A"/>
    <w:rsid w:val="00463DA1"/>
    <w:rsid w:val="004F226A"/>
    <w:rsid w:val="005011D4"/>
    <w:rsid w:val="00564138"/>
    <w:rsid w:val="00601662"/>
    <w:rsid w:val="00604442"/>
    <w:rsid w:val="00645CAC"/>
    <w:rsid w:val="00697760"/>
    <w:rsid w:val="006D051F"/>
    <w:rsid w:val="007A1DBE"/>
    <w:rsid w:val="007D64B1"/>
    <w:rsid w:val="0080318F"/>
    <w:rsid w:val="008235AD"/>
    <w:rsid w:val="0086476E"/>
    <w:rsid w:val="00891D42"/>
    <w:rsid w:val="008A6855"/>
    <w:rsid w:val="008C0052"/>
    <w:rsid w:val="008E0176"/>
    <w:rsid w:val="008E7831"/>
    <w:rsid w:val="00934E4D"/>
    <w:rsid w:val="00940EE2"/>
    <w:rsid w:val="00990D42"/>
    <w:rsid w:val="009B14C6"/>
    <w:rsid w:val="009D777C"/>
    <w:rsid w:val="009E45BA"/>
    <w:rsid w:val="00A21A4B"/>
    <w:rsid w:val="00A233F9"/>
    <w:rsid w:val="00A46CB8"/>
    <w:rsid w:val="00A679DD"/>
    <w:rsid w:val="00AE6175"/>
    <w:rsid w:val="00B31226"/>
    <w:rsid w:val="00B8776C"/>
    <w:rsid w:val="00B96C72"/>
    <w:rsid w:val="00BA6F97"/>
    <w:rsid w:val="00BC38AA"/>
    <w:rsid w:val="00BD074B"/>
    <w:rsid w:val="00C4624E"/>
    <w:rsid w:val="00C73CF7"/>
    <w:rsid w:val="00CA0B74"/>
    <w:rsid w:val="00D16068"/>
    <w:rsid w:val="00D56E0B"/>
    <w:rsid w:val="00D634F2"/>
    <w:rsid w:val="00DA4DB7"/>
    <w:rsid w:val="00DB0532"/>
    <w:rsid w:val="00DB72EF"/>
    <w:rsid w:val="00E43B24"/>
    <w:rsid w:val="00E729C3"/>
    <w:rsid w:val="00E75B42"/>
    <w:rsid w:val="00E97157"/>
    <w:rsid w:val="00EA2619"/>
    <w:rsid w:val="00EB085D"/>
    <w:rsid w:val="00ED2C98"/>
    <w:rsid w:val="00EE4895"/>
    <w:rsid w:val="00F13C9C"/>
    <w:rsid w:val="00F61ACA"/>
    <w:rsid w:val="00F95D89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36A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D7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3</cp:revision>
  <cp:lastPrinted>2025-09-08T18:09:00Z</cp:lastPrinted>
  <dcterms:created xsi:type="dcterms:W3CDTF">2025-09-08T20:59:00Z</dcterms:created>
  <dcterms:modified xsi:type="dcterms:W3CDTF">2025-09-09T12:30:00Z</dcterms:modified>
</cp:coreProperties>
</file>