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4A0F9E3F" w:rsidR="00A029A0" w:rsidRPr="004D4392" w:rsidRDefault="00260DEC" w:rsidP="00E02C0D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D4392">
        <w:rPr>
          <w:rFonts w:cstheme="minorHAnsi"/>
          <w:b/>
          <w:bCs/>
          <w:sz w:val="24"/>
          <w:szCs w:val="24"/>
        </w:rPr>
        <w:t xml:space="preserve">Projeto </w:t>
      </w:r>
      <w:r w:rsidR="00B454E9">
        <w:rPr>
          <w:rFonts w:cstheme="minorHAnsi"/>
          <w:b/>
          <w:bCs/>
          <w:sz w:val="24"/>
          <w:szCs w:val="24"/>
        </w:rPr>
        <w:t>de Lei</w:t>
      </w:r>
      <w:r w:rsidRPr="004D4392">
        <w:rPr>
          <w:rFonts w:cstheme="minorHAnsi"/>
          <w:b/>
          <w:bCs/>
          <w:sz w:val="24"/>
          <w:szCs w:val="24"/>
        </w:rPr>
        <w:t xml:space="preserve"> </w:t>
      </w:r>
      <w:r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C222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</w:t>
      </w:r>
      <w:r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</w:t>
      </w:r>
      <w:r w:rsidR="0047762E"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Pr="004D4392" w:rsidRDefault="00A029A0" w:rsidP="00E02C0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4D4392" w:rsidRDefault="00260DEC" w:rsidP="00E02C0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66CA13" w14:textId="0CF1C7EB" w:rsidR="00FC1E26" w:rsidRDefault="006A2FD5" w:rsidP="00E02C0D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6A2FD5">
        <w:rPr>
          <w:rFonts w:cstheme="minorHAnsi"/>
          <w:b/>
          <w:bCs/>
          <w:sz w:val="24"/>
          <w:szCs w:val="24"/>
        </w:rPr>
        <w:t>DECLARA O PRÉDIO DO MERCADO DO PRODUTOR COMO BEM DE RELEVANTE INTERESSE CULTURAL PARA O MUNICÍPIO DE VARGINHA, AUTORIZA A INSTAURAÇÃO DE PROCESSO ADMINISTRATIVO DE TOMBAMENTO, NA FORMA DA LEGISLAÇÃO VIGENTE, E DÁ OUTRAS PROVIDÊNCIAS.</w:t>
      </w:r>
    </w:p>
    <w:p w14:paraId="582F5631" w14:textId="77777777" w:rsidR="00FC1E26" w:rsidRDefault="00FC1E26" w:rsidP="00E02C0D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39865AB1" w14:textId="77777777" w:rsidR="00FC1E26" w:rsidRPr="00FC1E26" w:rsidRDefault="00FC1E26" w:rsidP="00E02C0D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429122FC" w14:textId="1D00635C" w:rsidR="00FC1E26" w:rsidRDefault="002466AB" w:rsidP="00E02C0D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2466AB">
        <w:rPr>
          <w:rFonts w:cstheme="minorHAnsi"/>
          <w:bCs/>
          <w:sz w:val="24"/>
          <w:szCs w:val="24"/>
        </w:rPr>
        <w:t>A Câmara Municipal de Varginha, Estado de Minas Gerais, no uso de suas atribuições legais, aprova:</w:t>
      </w:r>
    </w:p>
    <w:p w14:paraId="69B7DBDA" w14:textId="77777777" w:rsidR="0011161B" w:rsidRPr="00FC1E26" w:rsidRDefault="0011161B" w:rsidP="00E02C0D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2C7D94BB" w14:textId="77777777" w:rsidR="002466AB" w:rsidRDefault="002466AB" w:rsidP="00E02C0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>Art. 1º</w:t>
      </w:r>
      <w:r w:rsidRPr="002466AB">
        <w:rPr>
          <w:rFonts w:cstheme="minorHAnsi"/>
          <w:sz w:val="24"/>
          <w:szCs w:val="24"/>
        </w:rPr>
        <w:t xml:space="preserve"> Fica declarado de relevante interesse cultural para o Município de Varginha o prédio do MERCADO DO PRODUTOR, situado à Rua Dr. José </w:t>
      </w:r>
      <w:proofErr w:type="spellStart"/>
      <w:r w:rsidRPr="002466AB">
        <w:rPr>
          <w:rFonts w:cstheme="minorHAnsi"/>
          <w:sz w:val="24"/>
          <w:szCs w:val="24"/>
        </w:rPr>
        <w:t>Bíscaro</w:t>
      </w:r>
      <w:proofErr w:type="spellEnd"/>
      <w:r w:rsidRPr="002466AB">
        <w:rPr>
          <w:rFonts w:cstheme="minorHAnsi"/>
          <w:sz w:val="24"/>
          <w:szCs w:val="24"/>
        </w:rPr>
        <w:t>, nº 600, Vila Ipiranga, Varginha/MG, em razão de seu valor histórico, cultural, social e econômico para a comunidade varginhense.</w:t>
      </w:r>
    </w:p>
    <w:p w14:paraId="7EF44B33" w14:textId="68BF8533" w:rsidR="002466AB" w:rsidRPr="002466AB" w:rsidRDefault="002466AB" w:rsidP="00E02C0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>Art. 2º</w:t>
      </w:r>
      <w:r w:rsidRPr="002466AB">
        <w:rPr>
          <w:rFonts w:cstheme="minorHAnsi"/>
          <w:sz w:val="24"/>
          <w:szCs w:val="24"/>
        </w:rPr>
        <w:t xml:space="preserve"> Fica o Poder Executivo autorizado a promover, por intermédio do Conselho Deliberativo Municipal do Patrimônio Cultural, a instauração e a condução do processo administrativo de tombamento do bem referido no art. 1º, observados os procedimentos, garantias e formalidades previstos na legislação municipal aplicável, especialmente a Lei Municipal nº 2.896/1997 e o Decreto Municipal nº 2.142/1997.</w:t>
      </w:r>
    </w:p>
    <w:p w14:paraId="7D798DEB" w14:textId="1665E95F" w:rsidR="002466AB" w:rsidRPr="002466AB" w:rsidRDefault="002466AB" w:rsidP="00E02C0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>Art. 3º</w:t>
      </w:r>
      <w:r w:rsidRPr="002466AB">
        <w:rPr>
          <w:rFonts w:cstheme="minorHAnsi"/>
          <w:sz w:val="24"/>
          <w:szCs w:val="24"/>
        </w:rPr>
        <w:t xml:space="preserve"> No curso do processo administrativo de tombamento, deverão ser adotadas as providências técnicas e administrativas cabíveis, inclusive as comunicações e notificações pertinentes, bem como as medidas de proteção provisória do bem, na forma da legislação vigente, sem prejuízo do contraditório e da ampla defesa.</w:t>
      </w:r>
    </w:p>
    <w:p w14:paraId="19BDF91E" w14:textId="5EB68DF1" w:rsidR="002466AB" w:rsidRPr="002466AB" w:rsidRDefault="002466AB" w:rsidP="00E02C0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>Art. 4º</w:t>
      </w:r>
      <w:r w:rsidRPr="002466AB">
        <w:rPr>
          <w:rFonts w:cstheme="minorHAnsi"/>
          <w:sz w:val="24"/>
          <w:szCs w:val="24"/>
        </w:rPr>
        <w:t xml:space="preserve"> Concluído o processo administrativo e deliberado o tombamento pelo Conselho competente, o ato de tombamento será submetido à homologação do Chefe do Poder Executivo, mediante decreto específico, na forma do Decreto Municipal nº 2.142/1997.</w:t>
      </w:r>
    </w:p>
    <w:p w14:paraId="3AE68981" w14:textId="1C704BBE" w:rsidR="002466AB" w:rsidRPr="002466AB" w:rsidRDefault="002466AB" w:rsidP="00E02C0D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>Art. 5º</w:t>
      </w:r>
      <w:r w:rsidRPr="002466AB">
        <w:rPr>
          <w:rFonts w:cstheme="minorHAnsi"/>
          <w:sz w:val="24"/>
          <w:szCs w:val="24"/>
        </w:rPr>
        <w:t xml:space="preserve"> O Poder Executivo poderá, na forma e nos limites da legislação municipal vigente, conceder incentivos e benefícios aplicáveis a bens protegidos, condicionados ao atendimento das exigências de conservação e preservação do imóvel, quando cabível.</w:t>
      </w:r>
    </w:p>
    <w:p w14:paraId="63E11937" w14:textId="3935FDAB" w:rsidR="00B454E9" w:rsidRDefault="002466AB" w:rsidP="00E02C0D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2466AB">
        <w:rPr>
          <w:rFonts w:cstheme="minorHAnsi"/>
          <w:b/>
          <w:bCs/>
          <w:sz w:val="24"/>
          <w:szCs w:val="24"/>
        </w:rPr>
        <w:t xml:space="preserve">Art. 6º </w:t>
      </w:r>
      <w:r w:rsidRPr="002466AB">
        <w:rPr>
          <w:rFonts w:cstheme="minorHAnsi"/>
          <w:sz w:val="24"/>
          <w:szCs w:val="24"/>
        </w:rPr>
        <w:t>Esta Lei entra em vigor na data de sua publicação.</w:t>
      </w:r>
    </w:p>
    <w:p w14:paraId="58F21D9C" w14:textId="77777777" w:rsidR="00B454E9" w:rsidRDefault="00B454E9" w:rsidP="00E02C0D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131EEAF8" w14:textId="77777777" w:rsidR="00B454E9" w:rsidRPr="004D4392" w:rsidRDefault="00B454E9" w:rsidP="00E02C0D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2B379DCE" w14:textId="2FC46646" w:rsidR="00863E7D" w:rsidRDefault="00863E7D" w:rsidP="00E02C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392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E00EE">
        <w:rPr>
          <w:rFonts w:cstheme="minorHAnsi"/>
          <w:b/>
          <w:sz w:val="24"/>
          <w:szCs w:val="24"/>
        </w:rPr>
        <w:t>25 f</w:t>
      </w:r>
      <w:r w:rsidR="0047762E"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evereiro</w:t>
      </w:r>
      <w:r w:rsidR="00260DEC"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47762E" w:rsidRPr="004D439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4D4392">
        <w:rPr>
          <w:rFonts w:cstheme="minorHAnsi"/>
          <w:b/>
          <w:sz w:val="24"/>
          <w:szCs w:val="24"/>
        </w:rPr>
        <w:t>.</w:t>
      </w:r>
    </w:p>
    <w:p w14:paraId="7CBEDFB3" w14:textId="77777777" w:rsidR="00260DEC" w:rsidRDefault="00260DEC" w:rsidP="00E02C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F0A363A" w14:textId="77777777" w:rsidR="00B454E9" w:rsidRDefault="00B454E9" w:rsidP="00E02C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9C868A5" w14:textId="77777777" w:rsidR="00B454E9" w:rsidRPr="004D4392" w:rsidRDefault="00B454E9" w:rsidP="00E02C0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4DC97952" w:rsidR="00863E7D" w:rsidRPr="004D4392" w:rsidRDefault="00DB33D7" w:rsidP="00E02C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392">
        <w:rPr>
          <w:rFonts w:cstheme="minorHAnsi"/>
          <w:b/>
          <w:bCs/>
          <w:color w:val="000000"/>
          <w:sz w:val="24"/>
          <w:szCs w:val="24"/>
          <w:lang w:eastAsia="pt-BR"/>
        </w:rPr>
        <w:t>CÁSSIO CHIODI</w:t>
      </w:r>
      <w:r w:rsidR="00260DEC" w:rsidRPr="004D4392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0A887406" w14:textId="282A835E" w:rsidR="008C6B6F" w:rsidRDefault="00863E7D" w:rsidP="00E02C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4392">
        <w:rPr>
          <w:rFonts w:cstheme="minorHAnsi"/>
          <w:b/>
          <w:sz w:val="24"/>
          <w:szCs w:val="24"/>
        </w:rPr>
        <w:t>Vereador</w:t>
      </w:r>
    </w:p>
    <w:p w14:paraId="2CD8BEB8" w14:textId="77777777" w:rsidR="005B6292" w:rsidRDefault="005B6292" w:rsidP="00E02C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4EC0E2" w14:textId="77777777" w:rsidR="005B6292" w:rsidRDefault="005B6292" w:rsidP="00E02C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263C9A8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8118BA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B6292">
        <w:rPr>
          <w:rFonts w:ascii="Calibri" w:hAnsi="Calibri" w:cs="Calibri"/>
          <w:b/>
          <w:sz w:val="24"/>
          <w:szCs w:val="24"/>
        </w:rPr>
        <w:t>JUSTIFICATIVA</w:t>
      </w:r>
    </w:p>
    <w:p w14:paraId="1EB23AD2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07F97907" w14:textId="78E906AE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 xml:space="preserve">O presente Projeto de Lei tem por finalidade reconhecer formalmente o prédio do Mercado do Produtor, localizado na Rua Dr. José </w:t>
      </w:r>
      <w:proofErr w:type="spellStart"/>
      <w:r w:rsidRPr="005B6292">
        <w:rPr>
          <w:rFonts w:ascii="Calibri" w:hAnsi="Calibri" w:cs="Calibri"/>
          <w:bCs/>
          <w:sz w:val="24"/>
          <w:szCs w:val="24"/>
        </w:rPr>
        <w:t>Bíscaro</w:t>
      </w:r>
      <w:proofErr w:type="spellEnd"/>
      <w:r w:rsidRPr="005B6292">
        <w:rPr>
          <w:rFonts w:ascii="Calibri" w:hAnsi="Calibri" w:cs="Calibri"/>
          <w:bCs/>
          <w:sz w:val="24"/>
          <w:szCs w:val="24"/>
        </w:rPr>
        <w:t>, nº 600, Vila Ipiranga, como bem de relevante interesse cultural do Município de Varginha, bem como autorizar a instauração do competente processo administrativo de tombamento, nos termos da legislação municipal vigente.</w:t>
      </w:r>
    </w:p>
    <w:p w14:paraId="7AE8AA48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O Mercado do Produtor constitui-se, há décadas, em importante referência econômica, social e cultural para a população varginhense e para toda a região. Trata-se de espaço tradicional de comercialização da produção agrícola local, fortalecendo a agricultura familiar, fomentando a economia regional e promovendo a integração entre produtores rurais e consumidores.</w:t>
      </w:r>
    </w:p>
    <w:p w14:paraId="3476A772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Além de sua função econômica, o Mercado do Produtor desempenha papel significativo na construção da identidade cultural do Município. O local é ponto de encontro da comunidade, ambiente de convivência social e símbolo da valorização do trabalho rural, elemento essencial na formação histórica de Varginha.</w:t>
      </w:r>
    </w:p>
    <w:p w14:paraId="213A1A1D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O reconhecimento de seu relevante interesse cultural não representa apenas a preservação de uma edificação física, mas sim a proteção de um patrimônio imaterial ligado à memória coletiva, às tradições locais e à dinâmica econômica que ajudou a consolidar o desenvolvimento do Município.</w:t>
      </w:r>
    </w:p>
    <w:p w14:paraId="3C6FBF87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A medida revela-se necessária diante da importância histórica do imóvel e da necessidade de assegurar sua preservação para as futuras gerações, evitando descaracterizações ou intervenções que comprometam sua identidade arquitetônica e simbólica.</w:t>
      </w:r>
    </w:p>
    <w:p w14:paraId="7456A341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Preservar o Mercado do Produtor é preservar a história de Varginha, é valorizar o trabalho dos produtores rurais, é fortalecer a cultura local e reafirmar o compromisso desta Casa Legislativa com a proteção do patrimônio público e da memória da nossa cidade.</w:t>
      </w:r>
    </w:p>
    <w:p w14:paraId="3D1184A4" w14:textId="53836F6E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B6292">
        <w:rPr>
          <w:rFonts w:ascii="Calibri" w:hAnsi="Calibri" w:cs="Calibri"/>
          <w:bCs/>
          <w:sz w:val="24"/>
          <w:szCs w:val="24"/>
        </w:rPr>
        <w:t>Diante do exposto, conto com o apoio dos nobres Pares para a aprovação do presente Projeto de Lei.</w:t>
      </w:r>
    </w:p>
    <w:p w14:paraId="3C86DF61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3A642E3" w14:textId="77777777" w:rsidR="005B6292" w:rsidRPr="005B6292" w:rsidRDefault="005B6292" w:rsidP="00E02C0D">
      <w:pPr>
        <w:spacing w:after="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</w:p>
    <w:p w14:paraId="2C60DE3A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B6292">
        <w:rPr>
          <w:rFonts w:ascii="Calibri" w:hAnsi="Calibri" w:cs="Calibri"/>
          <w:b/>
          <w:sz w:val="24"/>
          <w:szCs w:val="24"/>
        </w:rPr>
        <w:t>Sala das Sessões da Câmara Municipal de Varginha, em 25 f</w:t>
      </w:r>
      <w:r w:rsidRPr="005B62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evereiro de 2026</w:t>
      </w:r>
      <w:r w:rsidRPr="005B6292">
        <w:rPr>
          <w:rFonts w:ascii="Calibri" w:hAnsi="Calibri" w:cs="Calibri"/>
          <w:b/>
          <w:sz w:val="24"/>
          <w:szCs w:val="24"/>
        </w:rPr>
        <w:t>.</w:t>
      </w:r>
    </w:p>
    <w:p w14:paraId="1B3A0FCB" w14:textId="77777777" w:rsidR="005B6292" w:rsidRPr="005B6292" w:rsidRDefault="005B6292" w:rsidP="00E02C0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D7CA57B" w14:textId="77777777" w:rsidR="005B6292" w:rsidRPr="005B6292" w:rsidRDefault="005B6292" w:rsidP="00E02C0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1E52524" w14:textId="77777777" w:rsidR="005B6292" w:rsidRPr="005B6292" w:rsidRDefault="005B6292" w:rsidP="00E02C0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CEBE87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B6292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CÁSSIO CHIODI </w:t>
      </w:r>
    </w:p>
    <w:p w14:paraId="3C7022D3" w14:textId="77777777" w:rsidR="005B6292" w:rsidRPr="005B6292" w:rsidRDefault="005B6292" w:rsidP="00E02C0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5B6292">
        <w:rPr>
          <w:rFonts w:ascii="Calibri" w:hAnsi="Calibri" w:cs="Calibri"/>
          <w:b/>
          <w:sz w:val="24"/>
          <w:szCs w:val="24"/>
        </w:rPr>
        <w:t>Vereador</w:t>
      </w:r>
    </w:p>
    <w:p w14:paraId="24D9D3FC" w14:textId="77777777" w:rsidR="005B6292" w:rsidRPr="005B6292" w:rsidRDefault="005B6292" w:rsidP="00AE00EE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5B6292" w:rsidRPr="005B6292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0847" w14:textId="77777777" w:rsidR="006915F7" w:rsidRDefault="006915F7" w:rsidP="00730EA2">
      <w:pPr>
        <w:spacing w:after="0" w:line="240" w:lineRule="auto"/>
      </w:pPr>
      <w:r>
        <w:separator/>
      </w:r>
    </w:p>
  </w:endnote>
  <w:endnote w:type="continuationSeparator" w:id="0">
    <w:p w14:paraId="2A2447DC" w14:textId="77777777" w:rsidR="006915F7" w:rsidRDefault="006915F7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ECBB" w14:textId="77777777" w:rsidR="006915F7" w:rsidRDefault="006915F7" w:rsidP="00730EA2">
      <w:pPr>
        <w:spacing w:after="0" w:line="240" w:lineRule="auto"/>
      </w:pPr>
      <w:r>
        <w:separator/>
      </w:r>
    </w:p>
  </w:footnote>
  <w:footnote w:type="continuationSeparator" w:id="0">
    <w:p w14:paraId="4FC095A7" w14:textId="77777777" w:rsidR="006915F7" w:rsidRDefault="006915F7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02EE"/>
    <w:multiLevelType w:val="multilevel"/>
    <w:tmpl w:val="222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87D61"/>
    <w:multiLevelType w:val="multilevel"/>
    <w:tmpl w:val="ABA0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743E1"/>
    <w:multiLevelType w:val="hybridMultilevel"/>
    <w:tmpl w:val="832822B0"/>
    <w:lvl w:ilvl="0" w:tplc="BDB2C7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1235578949">
    <w:abstractNumId w:val="5"/>
  </w:num>
  <w:num w:numId="5" w16cid:durableId="1688360974">
    <w:abstractNumId w:val="3"/>
  </w:num>
  <w:num w:numId="6" w16cid:durableId="879051798">
    <w:abstractNumId w:val="4"/>
  </w:num>
  <w:num w:numId="7" w16cid:durableId="1184982231">
    <w:abstractNumId w:val="1"/>
  </w:num>
  <w:num w:numId="8" w16cid:durableId="175355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531BE"/>
    <w:rsid w:val="00082DD9"/>
    <w:rsid w:val="0011161B"/>
    <w:rsid w:val="001410E8"/>
    <w:rsid w:val="001A298F"/>
    <w:rsid w:val="001D7731"/>
    <w:rsid w:val="002046D2"/>
    <w:rsid w:val="002466AB"/>
    <w:rsid w:val="00246F77"/>
    <w:rsid w:val="00260DEC"/>
    <w:rsid w:val="002B77E1"/>
    <w:rsid w:val="002E63B9"/>
    <w:rsid w:val="003176E7"/>
    <w:rsid w:val="00322A25"/>
    <w:rsid w:val="00327AC2"/>
    <w:rsid w:val="00334570"/>
    <w:rsid w:val="003C12BB"/>
    <w:rsid w:val="003C3953"/>
    <w:rsid w:val="0047762E"/>
    <w:rsid w:val="004D4392"/>
    <w:rsid w:val="00546FB9"/>
    <w:rsid w:val="00574A84"/>
    <w:rsid w:val="00581474"/>
    <w:rsid w:val="005B2AA5"/>
    <w:rsid w:val="005B6292"/>
    <w:rsid w:val="006013DF"/>
    <w:rsid w:val="00612B3A"/>
    <w:rsid w:val="006915F7"/>
    <w:rsid w:val="006A2FD5"/>
    <w:rsid w:val="006A7BC0"/>
    <w:rsid w:val="006D56B3"/>
    <w:rsid w:val="006E769A"/>
    <w:rsid w:val="00730EA2"/>
    <w:rsid w:val="00776CA8"/>
    <w:rsid w:val="007840E0"/>
    <w:rsid w:val="00787A1E"/>
    <w:rsid w:val="007D56AE"/>
    <w:rsid w:val="00815A7C"/>
    <w:rsid w:val="008263BF"/>
    <w:rsid w:val="00863E7D"/>
    <w:rsid w:val="00870611"/>
    <w:rsid w:val="008C6B6F"/>
    <w:rsid w:val="008C758D"/>
    <w:rsid w:val="00904424"/>
    <w:rsid w:val="009061B2"/>
    <w:rsid w:val="00916655"/>
    <w:rsid w:val="00961687"/>
    <w:rsid w:val="00983A8A"/>
    <w:rsid w:val="009C3A73"/>
    <w:rsid w:val="00A029A0"/>
    <w:rsid w:val="00A146BA"/>
    <w:rsid w:val="00A32428"/>
    <w:rsid w:val="00A3462C"/>
    <w:rsid w:val="00A64215"/>
    <w:rsid w:val="00AD0757"/>
    <w:rsid w:val="00AE00EE"/>
    <w:rsid w:val="00AE6250"/>
    <w:rsid w:val="00B31226"/>
    <w:rsid w:val="00B454E9"/>
    <w:rsid w:val="00B9512B"/>
    <w:rsid w:val="00C2223C"/>
    <w:rsid w:val="00C73AC1"/>
    <w:rsid w:val="00CA418F"/>
    <w:rsid w:val="00D46021"/>
    <w:rsid w:val="00D55845"/>
    <w:rsid w:val="00D833BB"/>
    <w:rsid w:val="00DB33D7"/>
    <w:rsid w:val="00DB79CD"/>
    <w:rsid w:val="00E02C0D"/>
    <w:rsid w:val="00E57955"/>
    <w:rsid w:val="00E6515F"/>
    <w:rsid w:val="00E90E67"/>
    <w:rsid w:val="00F104CF"/>
    <w:rsid w:val="00F112D0"/>
    <w:rsid w:val="00F13258"/>
    <w:rsid w:val="00F26910"/>
    <w:rsid w:val="00F2716B"/>
    <w:rsid w:val="00F56354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4D43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5</cp:revision>
  <cp:lastPrinted>2026-02-24T17:34:00Z</cp:lastPrinted>
  <dcterms:created xsi:type="dcterms:W3CDTF">2026-02-24T17:25:00Z</dcterms:created>
  <dcterms:modified xsi:type="dcterms:W3CDTF">2026-02-24T18:31:00Z</dcterms:modified>
</cp:coreProperties>
</file>