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47E32" w14:textId="4E833628" w:rsidR="00B96C72" w:rsidRPr="00B96C72" w:rsidRDefault="00A111F5" w:rsidP="00EB085D">
      <w:pPr>
        <w:tabs>
          <w:tab w:val="left" w:pos="708"/>
          <w:tab w:val="left" w:pos="1416"/>
          <w:tab w:val="right" w:pos="2694"/>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eastAsia="Times New Roman" w:cstheme="minorHAnsi"/>
          <w:b/>
          <w:bCs/>
          <w:color w:val="000000"/>
          <w:kern w:val="0"/>
          <w:sz w:val="24"/>
          <w:szCs w:val="24"/>
          <w:lang w:eastAsia="pt-BR"/>
        </w:rPr>
      </w:pPr>
      <w:r>
        <w:rPr>
          <w:rFonts w:cstheme="minorHAnsi"/>
          <w:b/>
          <w:bCs/>
          <w:color w:val="000000"/>
          <w:kern w:val="0"/>
          <w:sz w:val="24"/>
          <w:szCs w:val="24"/>
          <w:lang w:eastAsia="pt-BR"/>
        </w:rPr>
        <w:t>Projeto de Lei</w:t>
      </w:r>
      <w:r w:rsidR="00B96C72" w:rsidRPr="00B96C72">
        <w:rPr>
          <w:rFonts w:eastAsia="Times New Roman" w:cstheme="minorHAnsi"/>
          <w:b/>
          <w:bCs/>
          <w:color w:val="000000"/>
          <w:kern w:val="0"/>
          <w:sz w:val="24"/>
          <w:szCs w:val="24"/>
          <w:lang w:eastAsia="pt-BR"/>
        </w:rPr>
        <w:t xml:space="preserve"> </w:t>
      </w:r>
      <w:r w:rsidR="00BC38AA">
        <w:rPr>
          <w:rFonts w:eastAsia="Times New Roman" w:cstheme="minorHAnsi"/>
          <w:b/>
          <w:bCs/>
          <w:color w:val="000000"/>
          <w:kern w:val="0"/>
          <w:sz w:val="24"/>
          <w:szCs w:val="24"/>
          <w:lang w:eastAsia="pt-BR"/>
        </w:rPr>
        <w:t>n</w:t>
      </w:r>
      <w:r w:rsidR="00EB085D">
        <w:rPr>
          <w:rFonts w:eastAsia="Times New Roman" w:cstheme="minorHAnsi"/>
          <w:b/>
          <w:bCs/>
          <w:color w:val="000000"/>
          <w:kern w:val="0"/>
          <w:sz w:val="24"/>
          <w:szCs w:val="24"/>
          <w:lang w:eastAsia="pt-BR"/>
        </w:rPr>
        <w:t>.</w:t>
      </w:r>
      <w:r w:rsidR="00EB085D">
        <w:rPr>
          <w:rFonts w:eastAsia="Times New Roman" w:cstheme="minorHAnsi"/>
          <w:b/>
          <w:bCs/>
          <w:color w:val="000000"/>
          <w:kern w:val="0"/>
          <w:sz w:val="24"/>
          <w:szCs w:val="24"/>
          <w:lang w:eastAsia="pt-BR"/>
        </w:rPr>
        <w:tab/>
      </w:r>
      <w:r w:rsidR="00B96C72" w:rsidRPr="00B96C72">
        <w:rPr>
          <w:rFonts w:eastAsia="Times New Roman" w:cstheme="minorHAnsi"/>
          <w:b/>
          <w:bCs/>
          <w:color w:val="000000"/>
          <w:kern w:val="0"/>
          <w:sz w:val="24"/>
          <w:szCs w:val="24"/>
          <w:lang w:eastAsia="pt-BR"/>
        </w:rPr>
        <w:t>/202</w:t>
      </w:r>
      <w:r w:rsidR="00993CCB">
        <w:rPr>
          <w:rFonts w:eastAsia="Times New Roman" w:cstheme="minorHAnsi"/>
          <w:b/>
          <w:bCs/>
          <w:color w:val="000000"/>
          <w:kern w:val="0"/>
          <w:sz w:val="24"/>
          <w:szCs w:val="24"/>
          <w:lang w:eastAsia="pt-BR"/>
        </w:rPr>
        <w:t>6</w:t>
      </w:r>
    </w:p>
    <w:p w14:paraId="2DD62176" w14:textId="77777777" w:rsidR="00561A39" w:rsidRPr="00623DD0" w:rsidRDefault="00561A39" w:rsidP="00561A39">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Theme="minorHAnsi" w:hAnsiTheme="minorHAnsi" w:cstheme="minorHAnsi"/>
          <w:b/>
          <w:bCs/>
          <w:color w:val="000000"/>
          <w:sz w:val="24"/>
          <w:szCs w:val="24"/>
        </w:rPr>
      </w:pPr>
    </w:p>
    <w:p w14:paraId="0ACE71EE" w14:textId="77777777" w:rsidR="00561A39" w:rsidRPr="00623DD0" w:rsidRDefault="00561A39" w:rsidP="00561A39">
      <w:pPr>
        <w:tabs>
          <w:tab w:val="left" w:pos="708"/>
          <w:tab w:val="left" w:pos="1418"/>
          <w:tab w:val="left" w:pos="1560"/>
          <w:tab w:val="left" w:pos="2832"/>
          <w:tab w:val="left" w:pos="3540"/>
          <w:tab w:val="left" w:pos="4248"/>
          <w:tab w:val="left" w:pos="4956"/>
          <w:tab w:val="left" w:pos="5664"/>
          <w:tab w:val="left" w:pos="6372"/>
          <w:tab w:val="left" w:pos="7080"/>
          <w:tab w:val="left" w:pos="7788"/>
          <w:tab w:val="left" w:pos="8496"/>
          <w:tab w:val="left" w:pos="9204"/>
        </w:tabs>
        <w:spacing w:after="0" w:line="284" w:lineRule="atLeast"/>
        <w:ind w:left="1418"/>
        <w:jc w:val="both"/>
        <w:rPr>
          <w:rFonts w:cstheme="minorHAnsi"/>
          <w:b/>
          <w:bCs/>
          <w:color w:val="000000"/>
          <w:sz w:val="24"/>
          <w:szCs w:val="24"/>
        </w:rPr>
      </w:pPr>
    </w:p>
    <w:p w14:paraId="2CF56492" w14:textId="77777777" w:rsidR="00561A39" w:rsidRPr="00623DD0" w:rsidRDefault="00561A39" w:rsidP="00A111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84" w:lineRule="atLeast"/>
        <w:ind w:left="3969"/>
        <w:rPr>
          <w:rFonts w:eastAsia="Times New Roman" w:cstheme="minorHAnsi"/>
          <w:b/>
          <w:bCs/>
          <w:sz w:val="24"/>
          <w:szCs w:val="24"/>
        </w:rPr>
      </w:pPr>
      <w:r w:rsidRPr="00623DD0">
        <w:rPr>
          <w:rFonts w:eastAsia="Times New Roman" w:cstheme="minorHAnsi"/>
          <w:b/>
          <w:bCs/>
          <w:sz w:val="24"/>
          <w:szCs w:val="24"/>
        </w:rPr>
        <w:t>DISPÕE SOBRE A DENOMINAÇÃO DE LOGRADOURO PÚBLICO.</w:t>
      </w:r>
    </w:p>
    <w:p w14:paraId="5D1FF5DA" w14:textId="77777777" w:rsidR="00561A39" w:rsidRPr="00623DD0" w:rsidRDefault="00561A39" w:rsidP="00561A3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84" w:lineRule="atLeast"/>
        <w:rPr>
          <w:rFonts w:eastAsia="Times New Roman" w:cstheme="minorHAnsi"/>
          <w:b/>
          <w:bCs/>
          <w:sz w:val="24"/>
          <w:szCs w:val="24"/>
        </w:rPr>
      </w:pPr>
    </w:p>
    <w:p w14:paraId="2E278A9B" w14:textId="77777777" w:rsidR="00561A39" w:rsidRPr="00623DD0" w:rsidRDefault="00561A39" w:rsidP="00561A3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84" w:lineRule="atLeast"/>
        <w:rPr>
          <w:rFonts w:eastAsia="Times New Roman" w:cstheme="minorHAnsi"/>
          <w:b/>
          <w:bCs/>
          <w:sz w:val="24"/>
          <w:szCs w:val="24"/>
        </w:rPr>
      </w:pPr>
    </w:p>
    <w:p w14:paraId="3DFD310E" w14:textId="77777777" w:rsidR="00561A39" w:rsidRPr="00623DD0" w:rsidRDefault="00561A39" w:rsidP="00561A3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rFonts w:eastAsia="Times New Roman" w:cstheme="minorHAnsi"/>
          <w:sz w:val="24"/>
          <w:szCs w:val="24"/>
        </w:rPr>
      </w:pPr>
      <w:r w:rsidRPr="00623DD0">
        <w:rPr>
          <w:rFonts w:cstheme="minorHAnsi"/>
          <w:sz w:val="24"/>
          <w:szCs w:val="24"/>
        </w:rPr>
        <w:tab/>
      </w:r>
      <w:r w:rsidRPr="00623DD0">
        <w:rPr>
          <w:rFonts w:cstheme="minorHAnsi"/>
          <w:sz w:val="24"/>
          <w:szCs w:val="24"/>
        </w:rPr>
        <w:tab/>
        <w:t>O Povo do Munic</w:t>
      </w:r>
      <w:r w:rsidRPr="00623DD0">
        <w:rPr>
          <w:rFonts w:eastAsia="Times New Roman" w:cstheme="minorHAnsi"/>
          <w:sz w:val="24"/>
          <w:szCs w:val="24"/>
        </w:rPr>
        <w:t>ípio de Varginha, Estado de Minas Gerais, por seus representantes na Câmara Municipal,</w:t>
      </w:r>
    </w:p>
    <w:p w14:paraId="354FAA46" w14:textId="77777777" w:rsidR="00561A39" w:rsidRPr="00623DD0" w:rsidRDefault="00561A39" w:rsidP="00561A3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84" w:lineRule="atLeast"/>
        <w:rPr>
          <w:rFonts w:eastAsia="Times New Roman" w:cstheme="minorHAnsi"/>
          <w:sz w:val="24"/>
          <w:szCs w:val="24"/>
        </w:rPr>
      </w:pPr>
    </w:p>
    <w:p w14:paraId="4C43FE25" w14:textId="77777777" w:rsidR="00561A39" w:rsidRPr="00623DD0" w:rsidRDefault="00561A39" w:rsidP="00561A3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rFonts w:cstheme="minorHAnsi"/>
          <w:b/>
          <w:bCs/>
          <w:sz w:val="24"/>
          <w:szCs w:val="24"/>
        </w:rPr>
      </w:pPr>
      <w:r w:rsidRPr="00623DD0">
        <w:rPr>
          <w:rFonts w:cstheme="minorHAnsi"/>
          <w:b/>
          <w:bCs/>
          <w:sz w:val="24"/>
          <w:szCs w:val="24"/>
        </w:rPr>
        <w:tab/>
      </w:r>
      <w:r w:rsidRPr="00623DD0">
        <w:rPr>
          <w:rFonts w:cstheme="minorHAnsi"/>
          <w:b/>
          <w:bCs/>
          <w:sz w:val="24"/>
          <w:szCs w:val="24"/>
        </w:rPr>
        <w:tab/>
        <w:t>A P R O V A:</w:t>
      </w:r>
    </w:p>
    <w:p w14:paraId="6779AC8D" w14:textId="77777777" w:rsidR="00561A39" w:rsidRPr="00623DD0" w:rsidRDefault="00561A39" w:rsidP="00561A39">
      <w:pP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rFonts w:cstheme="minorHAnsi"/>
          <w:color w:val="C00000"/>
          <w:sz w:val="24"/>
          <w:szCs w:val="24"/>
        </w:rPr>
      </w:pPr>
    </w:p>
    <w:p w14:paraId="41DD98A1" w14:textId="77777777" w:rsidR="00561A39" w:rsidRPr="00623DD0" w:rsidRDefault="00561A39" w:rsidP="00561A39">
      <w:pP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rFonts w:cstheme="minorHAnsi"/>
          <w:sz w:val="24"/>
          <w:szCs w:val="24"/>
        </w:rPr>
      </w:pPr>
      <w:r w:rsidRPr="00623DD0">
        <w:rPr>
          <w:rFonts w:cstheme="minorHAnsi"/>
          <w:b/>
          <w:bCs/>
          <w:sz w:val="24"/>
          <w:szCs w:val="24"/>
        </w:rPr>
        <w:tab/>
      </w:r>
      <w:r w:rsidRPr="00623DD0">
        <w:rPr>
          <w:rFonts w:cstheme="minorHAnsi"/>
          <w:b/>
          <w:bCs/>
          <w:sz w:val="24"/>
          <w:szCs w:val="24"/>
        </w:rPr>
        <w:tab/>
        <w:t>Art. 1</w:t>
      </w:r>
      <w:r w:rsidRPr="00623DD0">
        <w:rPr>
          <w:rFonts w:eastAsia="Times New Roman" w:cstheme="minorHAnsi"/>
          <w:b/>
          <w:bCs/>
          <w:sz w:val="24"/>
          <w:szCs w:val="24"/>
        </w:rPr>
        <w:t>º</w:t>
      </w:r>
      <w:r>
        <w:rPr>
          <w:rFonts w:eastAsia="Times New Roman" w:cstheme="minorHAnsi"/>
          <w:b/>
          <w:bCs/>
          <w:sz w:val="24"/>
          <w:szCs w:val="24"/>
        </w:rPr>
        <w:t>.</w:t>
      </w:r>
      <w:r w:rsidRPr="00623DD0">
        <w:rPr>
          <w:rFonts w:cstheme="minorHAnsi"/>
          <w:sz w:val="24"/>
          <w:szCs w:val="24"/>
        </w:rPr>
        <w:t xml:space="preserve"> A atual Rua </w:t>
      </w:r>
      <w:r>
        <w:rPr>
          <w:rFonts w:cstheme="minorHAnsi"/>
          <w:sz w:val="24"/>
          <w:szCs w:val="24"/>
        </w:rPr>
        <w:t>01</w:t>
      </w:r>
      <w:r w:rsidRPr="00623DD0">
        <w:rPr>
          <w:rFonts w:cstheme="minorHAnsi"/>
          <w:sz w:val="24"/>
          <w:szCs w:val="24"/>
        </w:rPr>
        <w:t xml:space="preserve">, localizada no </w:t>
      </w:r>
      <w:r>
        <w:rPr>
          <w:rFonts w:cstheme="minorHAnsi"/>
          <w:sz w:val="24"/>
          <w:szCs w:val="24"/>
        </w:rPr>
        <w:t>Residencial Penedo</w:t>
      </w:r>
      <w:r w:rsidRPr="00623DD0">
        <w:rPr>
          <w:rFonts w:cstheme="minorHAnsi"/>
          <w:sz w:val="24"/>
          <w:szCs w:val="24"/>
        </w:rPr>
        <w:t>, passará a denominar-se:</w:t>
      </w:r>
    </w:p>
    <w:p w14:paraId="6D35388B" w14:textId="77777777" w:rsidR="00561A39" w:rsidRPr="00623DD0" w:rsidRDefault="00561A39" w:rsidP="00561A39">
      <w:pP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rFonts w:cstheme="minorHAnsi"/>
          <w:sz w:val="24"/>
          <w:szCs w:val="24"/>
        </w:rPr>
      </w:pPr>
    </w:p>
    <w:p w14:paraId="2DC72774" w14:textId="620172AB" w:rsidR="00561A39" w:rsidRPr="00623DD0" w:rsidRDefault="00561A39" w:rsidP="00561A39">
      <w:pPr>
        <w:tabs>
          <w:tab w:val="left" w:pos="993"/>
          <w:tab w:val="left" w:pos="1416"/>
          <w:tab w:val="left" w:pos="2124"/>
          <w:tab w:val="left" w:pos="2832"/>
        </w:tabs>
        <w:spacing w:after="0"/>
        <w:jc w:val="both"/>
        <w:rPr>
          <w:rFonts w:cstheme="minorHAnsi"/>
          <w:b/>
          <w:bCs/>
          <w:sz w:val="24"/>
          <w:szCs w:val="24"/>
        </w:rPr>
      </w:pPr>
      <w:r w:rsidRPr="00623DD0">
        <w:rPr>
          <w:rFonts w:cstheme="minorHAnsi"/>
          <w:b/>
          <w:bCs/>
          <w:sz w:val="24"/>
          <w:szCs w:val="24"/>
        </w:rPr>
        <w:tab/>
      </w:r>
      <w:r w:rsidRPr="00623DD0">
        <w:rPr>
          <w:rFonts w:cstheme="minorHAnsi"/>
          <w:b/>
          <w:bCs/>
          <w:sz w:val="24"/>
          <w:szCs w:val="24"/>
        </w:rPr>
        <w:tab/>
        <w:t>R</w:t>
      </w:r>
      <w:r>
        <w:rPr>
          <w:rFonts w:cstheme="minorHAnsi"/>
          <w:b/>
          <w:bCs/>
          <w:sz w:val="24"/>
          <w:szCs w:val="24"/>
        </w:rPr>
        <w:t>ua</w:t>
      </w:r>
      <w:r w:rsidRPr="00623DD0">
        <w:rPr>
          <w:rFonts w:cstheme="minorHAnsi"/>
          <w:b/>
          <w:bCs/>
          <w:sz w:val="24"/>
          <w:szCs w:val="24"/>
        </w:rPr>
        <w:t xml:space="preserve"> </w:t>
      </w:r>
      <w:r w:rsidR="00993CCB">
        <w:rPr>
          <w:rFonts w:cstheme="minorHAnsi"/>
          <w:b/>
          <w:bCs/>
          <w:sz w:val="24"/>
          <w:szCs w:val="24"/>
        </w:rPr>
        <w:t>Paulo Massa</w:t>
      </w:r>
    </w:p>
    <w:p w14:paraId="4C4169D4" w14:textId="77777777" w:rsidR="00561A39" w:rsidRPr="00623DD0" w:rsidRDefault="00561A39" w:rsidP="00561A39">
      <w:pP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rFonts w:cstheme="minorHAnsi"/>
          <w:b/>
          <w:bCs/>
          <w:sz w:val="24"/>
          <w:szCs w:val="24"/>
        </w:rPr>
      </w:pPr>
      <w:r w:rsidRPr="00623DD0">
        <w:rPr>
          <w:rFonts w:cstheme="minorHAnsi"/>
          <w:b/>
          <w:bCs/>
          <w:sz w:val="24"/>
          <w:szCs w:val="24"/>
        </w:rPr>
        <w:tab/>
      </w:r>
      <w:r w:rsidRPr="00623DD0">
        <w:rPr>
          <w:rFonts w:cstheme="minorHAnsi"/>
          <w:b/>
          <w:bCs/>
          <w:sz w:val="24"/>
          <w:szCs w:val="24"/>
        </w:rPr>
        <w:tab/>
      </w:r>
    </w:p>
    <w:p w14:paraId="0485B7F2" w14:textId="77777777" w:rsidR="00561A39" w:rsidRPr="00623DD0" w:rsidRDefault="00561A39" w:rsidP="00561A39">
      <w:pP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rFonts w:cstheme="minorHAnsi"/>
          <w:sz w:val="24"/>
          <w:szCs w:val="24"/>
        </w:rPr>
      </w:pPr>
      <w:r w:rsidRPr="00623DD0">
        <w:rPr>
          <w:rFonts w:cstheme="minorHAnsi"/>
          <w:b/>
          <w:bCs/>
          <w:sz w:val="24"/>
          <w:szCs w:val="24"/>
        </w:rPr>
        <w:tab/>
      </w:r>
      <w:r w:rsidRPr="00623DD0">
        <w:rPr>
          <w:rFonts w:cstheme="minorHAnsi"/>
          <w:b/>
          <w:bCs/>
          <w:sz w:val="24"/>
          <w:szCs w:val="24"/>
        </w:rPr>
        <w:tab/>
        <w:t>Art. 2</w:t>
      </w:r>
      <w:r w:rsidRPr="00623DD0">
        <w:rPr>
          <w:rFonts w:eastAsia="Times New Roman" w:cstheme="minorHAnsi"/>
          <w:b/>
          <w:bCs/>
          <w:sz w:val="24"/>
          <w:szCs w:val="24"/>
        </w:rPr>
        <w:t>º</w:t>
      </w:r>
      <w:r>
        <w:rPr>
          <w:rFonts w:eastAsia="Times New Roman" w:cstheme="minorHAnsi"/>
          <w:b/>
          <w:bCs/>
          <w:sz w:val="24"/>
          <w:szCs w:val="24"/>
        </w:rPr>
        <w:t>.</w:t>
      </w:r>
      <w:r w:rsidRPr="00623DD0">
        <w:rPr>
          <w:rFonts w:cstheme="minorHAnsi"/>
          <w:sz w:val="24"/>
          <w:szCs w:val="24"/>
        </w:rPr>
        <w:t xml:space="preserve"> Esta lei entra em vigor na data de sua publicação, revogadas as disposições em contrário.</w:t>
      </w:r>
    </w:p>
    <w:p w14:paraId="18EE6ECC" w14:textId="77777777" w:rsidR="00561A39" w:rsidRPr="00623DD0" w:rsidRDefault="00561A39" w:rsidP="00561A39">
      <w:pP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rFonts w:cstheme="minorHAnsi"/>
          <w:sz w:val="24"/>
          <w:szCs w:val="24"/>
        </w:rPr>
      </w:pPr>
    </w:p>
    <w:p w14:paraId="0E1D3E36" w14:textId="4C2DC823" w:rsidR="00561A39" w:rsidRPr="00623DD0" w:rsidRDefault="00561A39" w:rsidP="00561A39">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jc w:val="center"/>
        <w:rPr>
          <w:rFonts w:asciiTheme="minorHAnsi" w:hAnsiTheme="minorHAnsi" w:cstheme="minorHAnsi"/>
          <w:b/>
          <w:bCs/>
          <w:color w:val="000000"/>
          <w:sz w:val="24"/>
          <w:szCs w:val="24"/>
        </w:rPr>
      </w:pPr>
      <w:r w:rsidRPr="00623DD0">
        <w:rPr>
          <w:rFonts w:asciiTheme="minorHAnsi" w:hAnsiTheme="minorHAnsi" w:cstheme="minorHAnsi"/>
          <w:b/>
          <w:bCs/>
          <w:color w:val="000000"/>
          <w:sz w:val="24"/>
          <w:szCs w:val="24"/>
        </w:rPr>
        <w:t>Sala das Sess</w:t>
      </w:r>
      <w:r w:rsidRPr="00623DD0">
        <w:rPr>
          <w:rFonts w:asciiTheme="minorHAnsi" w:eastAsia="Times New Roman" w:hAnsiTheme="minorHAnsi" w:cstheme="minorHAnsi"/>
          <w:b/>
          <w:bCs/>
          <w:color w:val="000000"/>
          <w:sz w:val="24"/>
          <w:szCs w:val="24"/>
        </w:rPr>
        <w:t xml:space="preserve">ões da Câmara Municipal de Varginha, em </w:t>
      </w:r>
      <w:r w:rsidR="00993CCB">
        <w:rPr>
          <w:rFonts w:asciiTheme="minorHAnsi" w:eastAsia="Times New Roman" w:hAnsiTheme="minorHAnsi" w:cstheme="minorHAnsi"/>
          <w:b/>
          <w:bCs/>
          <w:color w:val="000000"/>
          <w:sz w:val="24"/>
          <w:szCs w:val="24"/>
        </w:rPr>
        <w:t>25</w:t>
      </w:r>
      <w:r w:rsidRPr="00623DD0">
        <w:rPr>
          <w:rFonts w:asciiTheme="minorHAnsi" w:eastAsia="Times New Roman" w:hAnsiTheme="minorHAnsi" w:cstheme="minorHAnsi"/>
          <w:b/>
          <w:bCs/>
          <w:color w:val="000000"/>
          <w:sz w:val="24"/>
          <w:szCs w:val="24"/>
        </w:rPr>
        <w:t xml:space="preserve"> de </w:t>
      </w:r>
      <w:r w:rsidR="00993CCB">
        <w:rPr>
          <w:rFonts w:asciiTheme="minorHAnsi" w:eastAsia="Times New Roman" w:hAnsiTheme="minorHAnsi" w:cstheme="minorHAnsi"/>
          <w:b/>
          <w:bCs/>
          <w:color w:val="000000"/>
          <w:sz w:val="24"/>
          <w:szCs w:val="24"/>
        </w:rPr>
        <w:t>fevereiro</w:t>
      </w:r>
      <w:r w:rsidRPr="00623DD0">
        <w:rPr>
          <w:rFonts w:asciiTheme="minorHAnsi" w:eastAsia="Times New Roman" w:hAnsiTheme="minorHAnsi" w:cstheme="minorHAnsi"/>
          <w:b/>
          <w:bCs/>
          <w:color w:val="000000"/>
          <w:sz w:val="24"/>
          <w:szCs w:val="24"/>
        </w:rPr>
        <w:t xml:space="preserve"> de 202</w:t>
      </w:r>
      <w:r w:rsidR="001A0A7E">
        <w:rPr>
          <w:rFonts w:asciiTheme="minorHAnsi" w:eastAsia="Times New Roman" w:hAnsiTheme="minorHAnsi" w:cstheme="minorHAnsi"/>
          <w:b/>
          <w:bCs/>
          <w:color w:val="000000"/>
          <w:sz w:val="24"/>
          <w:szCs w:val="24"/>
        </w:rPr>
        <w:t>6</w:t>
      </w:r>
    </w:p>
    <w:p w14:paraId="12E856A4" w14:textId="77777777" w:rsidR="00561A39" w:rsidRPr="00623DD0" w:rsidRDefault="00561A39" w:rsidP="00561A39">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Theme="minorHAnsi" w:hAnsiTheme="minorHAnsi" w:cstheme="minorHAnsi"/>
          <w:b/>
          <w:bCs/>
          <w:color w:val="000000"/>
          <w:sz w:val="24"/>
          <w:szCs w:val="24"/>
        </w:rPr>
      </w:pPr>
    </w:p>
    <w:p w14:paraId="76508DD1" w14:textId="77777777" w:rsidR="00561A39" w:rsidRDefault="00561A39" w:rsidP="00561A39">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Theme="minorHAnsi" w:hAnsiTheme="minorHAnsi" w:cstheme="minorHAnsi"/>
          <w:b/>
          <w:bCs/>
          <w:color w:val="000000"/>
          <w:sz w:val="24"/>
          <w:szCs w:val="24"/>
        </w:rPr>
      </w:pPr>
    </w:p>
    <w:p w14:paraId="446E4E98" w14:textId="77777777" w:rsidR="00A111F5" w:rsidRPr="00623DD0" w:rsidRDefault="00A111F5" w:rsidP="00561A39">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Theme="minorHAnsi" w:hAnsiTheme="minorHAnsi" w:cstheme="minorHAnsi"/>
          <w:b/>
          <w:bCs/>
          <w:color w:val="000000"/>
          <w:sz w:val="24"/>
          <w:szCs w:val="24"/>
        </w:rPr>
      </w:pPr>
    </w:p>
    <w:p w14:paraId="0B5D8CA1" w14:textId="77777777" w:rsidR="00561A39" w:rsidRPr="00623DD0" w:rsidRDefault="00561A39" w:rsidP="00561A39">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Theme="minorHAnsi" w:hAnsiTheme="minorHAnsi" w:cstheme="minorHAnsi"/>
          <w:b/>
          <w:bCs/>
          <w:color w:val="000000"/>
          <w:sz w:val="24"/>
          <w:szCs w:val="24"/>
        </w:rPr>
      </w:pPr>
    </w:p>
    <w:p w14:paraId="008A9F23" w14:textId="77777777" w:rsidR="00561A39" w:rsidRPr="00B96C72" w:rsidRDefault="00561A39" w:rsidP="00561A3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cstheme="minorHAnsi"/>
          <w:b/>
          <w:bCs/>
          <w:color w:val="000000"/>
          <w:kern w:val="0"/>
          <w:sz w:val="24"/>
          <w:szCs w:val="24"/>
          <w:lang w:eastAsia="pt-BR"/>
        </w:rPr>
      </w:pPr>
      <w:r>
        <w:rPr>
          <w:rFonts w:cstheme="minorHAnsi"/>
          <w:b/>
          <w:bCs/>
          <w:color w:val="000000"/>
          <w:kern w:val="0"/>
          <w:sz w:val="24"/>
          <w:szCs w:val="24"/>
          <w:lang w:eastAsia="pt-BR"/>
        </w:rPr>
        <w:t>MIGUEL JOSÉ DE LIMA</w:t>
      </w:r>
      <w:r w:rsidRPr="00F325AC">
        <w:rPr>
          <w:rFonts w:cstheme="minorHAnsi"/>
          <w:b/>
          <w:bCs/>
          <w:color w:val="000000"/>
          <w:kern w:val="0"/>
          <w:sz w:val="24"/>
          <w:szCs w:val="24"/>
          <w:lang w:eastAsia="pt-BR"/>
        </w:rPr>
        <w:t xml:space="preserve"> </w:t>
      </w:r>
      <w:r>
        <w:rPr>
          <w:rFonts w:cstheme="minorHAnsi"/>
          <w:b/>
          <w:bCs/>
          <w:color w:val="000000"/>
          <w:kern w:val="0"/>
          <w:sz w:val="24"/>
          <w:szCs w:val="24"/>
          <w:lang w:eastAsia="pt-BR"/>
        </w:rPr>
        <w:t>–</w:t>
      </w:r>
      <w:r w:rsidRPr="00F325AC">
        <w:rPr>
          <w:rFonts w:cstheme="minorHAnsi"/>
          <w:b/>
          <w:bCs/>
          <w:color w:val="000000"/>
          <w:kern w:val="0"/>
          <w:sz w:val="24"/>
          <w:szCs w:val="24"/>
          <w:lang w:eastAsia="pt-BR"/>
        </w:rPr>
        <w:t xml:space="preserve"> </w:t>
      </w:r>
      <w:r>
        <w:rPr>
          <w:rFonts w:cstheme="minorHAnsi"/>
          <w:b/>
          <w:bCs/>
          <w:color w:val="000000"/>
          <w:kern w:val="0"/>
          <w:sz w:val="24"/>
          <w:szCs w:val="24"/>
          <w:lang w:eastAsia="pt-BR"/>
        </w:rPr>
        <w:t>Miguel da Saúde</w:t>
      </w:r>
    </w:p>
    <w:p w14:paraId="6107A71A" w14:textId="77777777" w:rsidR="00561A39" w:rsidRPr="00D634F2" w:rsidRDefault="00561A39" w:rsidP="00561A39">
      <w:pPr>
        <w:spacing w:after="0" w:line="240" w:lineRule="auto"/>
        <w:jc w:val="center"/>
        <w:rPr>
          <w:rFonts w:eastAsia="Times New Roman" w:cstheme="minorHAnsi"/>
          <w:sz w:val="20"/>
          <w:szCs w:val="20"/>
          <w:lang w:eastAsia="pt-BR"/>
        </w:rPr>
      </w:pPr>
      <w:r w:rsidRPr="00B96C72">
        <w:rPr>
          <w:rFonts w:cstheme="minorHAnsi"/>
          <w:b/>
          <w:bCs/>
          <w:color w:val="000000"/>
          <w:kern w:val="0"/>
          <w:sz w:val="24"/>
          <w:szCs w:val="24"/>
          <w:lang w:eastAsia="pt-BR"/>
        </w:rPr>
        <w:t>Vereador</w:t>
      </w:r>
    </w:p>
    <w:p w14:paraId="352E100E" w14:textId="77777777" w:rsidR="00561A39" w:rsidRPr="00623DD0" w:rsidRDefault="00561A39" w:rsidP="00561A39">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Theme="minorHAnsi" w:hAnsiTheme="minorHAnsi" w:cstheme="minorHAnsi"/>
          <w:b/>
          <w:bCs/>
          <w:color w:val="000000"/>
          <w:sz w:val="24"/>
          <w:szCs w:val="24"/>
        </w:rPr>
      </w:pPr>
    </w:p>
    <w:p w14:paraId="432AB477" w14:textId="77777777" w:rsidR="00561A39" w:rsidRPr="00623DD0" w:rsidRDefault="00561A39" w:rsidP="00561A39">
      <w:pPr>
        <w:rPr>
          <w:rFonts w:cstheme="minorHAnsi"/>
          <w:b/>
          <w:bCs/>
          <w:color w:val="000000"/>
          <w:sz w:val="24"/>
          <w:szCs w:val="24"/>
        </w:rPr>
      </w:pPr>
      <w:r w:rsidRPr="00623DD0">
        <w:rPr>
          <w:rFonts w:cstheme="minorHAnsi"/>
          <w:b/>
          <w:bCs/>
          <w:color w:val="000000"/>
          <w:sz w:val="24"/>
          <w:szCs w:val="24"/>
        </w:rPr>
        <w:br w:type="page"/>
      </w:r>
    </w:p>
    <w:p w14:paraId="585A08BA" w14:textId="77777777" w:rsidR="00561A39" w:rsidRPr="00623DD0" w:rsidRDefault="00561A39" w:rsidP="00561A39">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jc w:val="center"/>
        <w:rPr>
          <w:rFonts w:asciiTheme="minorHAnsi" w:hAnsiTheme="minorHAnsi" w:cstheme="minorHAnsi"/>
          <w:b/>
          <w:bCs/>
          <w:sz w:val="24"/>
          <w:szCs w:val="24"/>
          <w:u w:val="single"/>
        </w:rPr>
      </w:pPr>
      <w:r w:rsidRPr="00623DD0">
        <w:rPr>
          <w:rFonts w:asciiTheme="minorHAnsi" w:hAnsiTheme="minorHAnsi" w:cstheme="minorHAnsi"/>
          <w:b/>
          <w:bCs/>
          <w:sz w:val="24"/>
          <w:szCs w:val="24"/>
          <w:u w:val="single"/>
        </w:rPr>
        <w:lastRenderedPageBreak/>
        <w:t>JUSTIFICATIVA</w:t>
      </w:r>
    </w:p>
    <w:p w14:paraId="110DBD10" w14:textId="77777777" w:rsidR="00561A39" w:rsidRPr="00623DD0" w:rsidRDefault="00561A39" w:rsidP="00561A39">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ind w:firstLine="1418"/>
        <w:rPr>
          <w:rFonts w:asciiTheme="minorHAnsi" w:hAnsiTheme="minorHAnsi" w:cstheme="minorHAnsi"/>
          <w:b/>
          <w:bCs/>
          <w:color w:val="000000"/>
          <w:sz w:val="24"/>
          <w:szCs w:val="24"/>
        </w:rPr>
      </w:pPr>
    </w:p>
    <w:p w14:paraId="2F51A677" w14:textId="77777777" w:rsidR="00993CCB" w:rsidRPr="001A0A7E" w:rsidRDefault="00993CCB" w:rsidP="001A0A7E">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1418"/>
        <w:jc w:val="both"/>
        <w:rPr>
          <w:rFonts w:asciiTheme="minorHAnsi" w:hAnsiTheme="minorHAnsi" w:cstheme="minorHAnsi"/>
          <w:color w:val="000000"/>
          <w:sz w:val="24"/>
          <w:szCs w:val="24"/>
          <w:lang w:val="pt-BR"/>
        </w:rPr>
      </w:pPr>
      <w:r w:rsidRPr="001A0A7E">
        <w:rPr>
          <w:rFonts w:asciiTheme="minorHAnsi" w:hAnsiTheme="minorHAnsi" w:cstheme="minorHAnsi"/>
          <w:color w:val="000000"/>
          <w:sz w:val="24"/>
          <w:szCs w:val="24"/>
          <w:lang w:val="pt-BR"/>
        </w:rPr>
        <w:t xml:space="preserve">Paulo Massa, nascido em 14 de fevereiro de 1927, em Varginha/MG, e falecido em 13 de outubro de 2018, foi um cidadão varginhense de origem simples, neto de imigrantes italianos das famílias Massa e </w:t>
      </w:r>
      <w:proofErr w:type="spellStart"/>
      <w:r w:rsidRPr="001A0A7E">
        <w:rPr>
          <w:rFonts w:asciiTheme="minorHAnsi" w:hAnsiTheme="minorHAnsi" w:cstheme="minorHAnsi"/>
          <w:color w:val="000000"/>
          <w:sz w:val="24"/>
          <w:szCs w:val="24"/>
          <w:lang w:val="pt-BR"/>
        </w:rPr>
        <w:t>Foresti</w:t>
      </w:r>
      <w:proofErr w:type="spellEnd"/>
      <w:r w:rsidRPr="001A0A7E">
        <w:rPr>
          <w:rFonts w:asciiTheme="minorHAnsi" w:hAnsiTheme="minorHAnsi" w:cstheme="minorHAnsi"/>
          <w:color w:val="000000"/>
          <w:sz w:val="24"/>
          <w:szCs w:val="24"/>
          <w:lang w:val="pt-BR"/>
        </w:rPr>
        <w:t>. Perdeu a mãe ainda na infância, teve instrução formal até o 3º ano primário e destacou-se como autodidata e trabalhador desde os 14 anos.</w:t>
      </w:r>
    </w:p>
    <w:p w14:paraId="6A6BEFBB" w14:textId="77777777" w:rsidR="00993CCB" w:rsidRPr="001A0A7E" w:rsidRDefault="00993CCB" w:rsidP="001A0A7E">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1418"/>
        <w:jc w:val="both"/>
        <w:rPr>
          <w:rFonts w:asciiTheme="minorHAnsi" w:hAnsiTheme="minorHAnsi" w:cstheme="minorHAnsi"/>
          <w:color w:val="000000"/>
          <w:sz w:val="24"/>
          <w:szCs w:val="24"/>
          <w:lang w:val="pt-BR"/>
        </w:rPr>
      </w:pPr>
      <w:r w:rsidRPr="001A0A7E">
        <w:rPr>
          <w:rFonts w:asciiTheme="minorHAnsi" w:hAnsiTheme="minorHAnsi" w:cstheme="minorHAnsi"/>
          <w:color w:val="000000"/>
          <w:sz w:val="24"/>
          <w:szCs w:val="24"/>
          <w:lang w:val="pt-BR"/>
        </w:rPr>
        <w:t>Empreendedor, iniciou no comércio de secos e molhados ao lado do irmão Santo Massa e, no final da década de 1960, fundou o primeiro supermercado de Varginha, o “Pioneiro”. Posteriormente, contribuiu para o desenvolvimento do comércio local com o “Supermercado Super Centro”, consolidando sua importância na economia da cidade.</w:t>
      </w:r>
    </w:p>
    <w:p w14:paraId="49D8C43B" w14:textId="77777777" w:rsidR="00993CCB" w:rsidRPr="001A0A7E" w:rsidRDefault="00993CCB" w:rsidP="001A0A7E">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1418"/>
        <w:jc w:val="both"/>
        <w:rPr>
          <w:rFonts w:asciiTheme="minorHAnsi" w:hAnsiTheme="minorHAnsi" w:cstheme="minorHAnsi"/>
          <w:color w:val="000000"/>
          <w:sz w:val="24"/>
          <w:szCs w:val="24"/>
          <w:lang w:val="pt-BR"/>
        </w:rPr>
      </w:pPr>
      <w:r w:rsidRPr="001A0A7E">
        <w:rPr>
          <w:rFonts w:asciiTheme="minorHAnsi" w:hAnsiTheme="minorHAnsi" w:cstheme="minorHAnsi"/>
          <w:color w:val="000000"/>
          <w:sz w:val="24"/>
          <w:szCs w:val="24"/>
          <w:lang w:val="pt-BR"/>
        </w:rPr>
        <w:t>Participou ativamente da vida comunitária, integrando e presidindo entidades como a Associação Comercial e o Rotary Clube de Varginha, além de atuar no Educandário Olegário Maciel e colaborar na criação do Automóvel Clube de Varginha.</w:t>
      </w:r>
    </w:p>
    <w:p w14:paraId="1BECE979" w14:textId="77777777" w:rsidR="00993CCB" w:rsidRPr="001A0A7E" w:rsidRDefault="00993CCB" w:rsidP="001A0A7E">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1418"/>
        <w:jc w:val="both"/>
        <w:rPr>
          <w:rFonts w:asciiTheme="minorHAnsi" w:hAnsiTheme="minorHAnsi" w:cstheme="minorHAnsi"/>
          <w:color w:val="000000"/>
          <w:sz w:val="24"/>
          <w:szCs w:val="24"/>
          <w:lang w:val="pt-BR"/>
        </w:rPr>
      </w:pPr>
      <w:r w:rsidRPr="001A0A7E">
        <w:rPr>
          <w:rFonts w:asciiTheme="minorHAnsi" w:hAnsiTheme="minorHAnsi" w:cstheme="minorHAnsi"/>
          <w:color w:val="000000"/>
          <w:sz w:val="24"/>
          <w:szCs w:val="24"/>
          <w:lang w:val="pt-BR"/>
        </w:rPr>
        <w:t>Grande incentivador do esporte amador, foi um dos fundadores do Botafogo Futebol Clube de Varginha, presidente da Junta Disciplinar da Liga Varginhense de Futebol, técnico de futebol de salão do VTC e membro ativo do COMEVA e do Varginha Tênis Clube, onde organizou jogos estudantis por vários anos.</w:t>
      </w:r>
    </w:p>
    <w:p w14:paraId="6AC578DB" w14:textId="77777777" w:rsidR="00993CCB" w:rsidRPr="001A0A7E" w:rsidRDefault="00993CCB" w:rsidP="001A0A7E">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1418"/>
        <w:jc w:val="both"/>
        <w:rPr>
          <w:rFonts w:asciiTheme="minorHAnsi" w:hAnsiTheme="minorHAnsi" w:cstheme="minorHAnsi"/>
          <w:color w:val="000000"/>
          <w:sz w:val="24"/>
          <w:szCs w:val="24"/>
          <w:lang w:val="pt-BR"/>
        </w:rPr>
      </w:pPr>
      <w:r w:rsidRPr="001A0A7E">
        <w:rPr>
          <w:rFonts w:asciiTheme="minorHAnsi" w:hAnsiTheme="minorHAnsi" w:cstheme="minorHAnsi"/>
          <w:color w:val="000000"/>
          <w:sz w:val="24"/>
          <w:szCs w:val="24"/>
          <w:lang w:val="pt-BR"/>
        </w:rPr>
        <w:t>Reconhecido por seu espírito comunitário, alegria e amplo círculo de amizades, Paulo Massa deixou relevante contribuição ao desenvolvimento social, esportivo e econômico de Varginha, sendo figura respeitada e lembrada pela população.</w:t>
      </w:r>
    </w:p>
    <w:p w14:paraId="03F1EE62" w14:textId="77777777" w:rsidR="001A0A7E" w:rsidRDefault="001A0A7E" w:rsidP="001A0A7E">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heme="minorHAnsi" w:hAnsiTheme="minorHAnsi" w:cstheme="minorHAnsi"/>
          <w:color w:val="000000"/>
          <w:sz w:val="24"/>
          <w:szCs w:val="24"/>
        </w:rPr>
      </w:pPr>
    </w:p>
    <w:p w14:paraId="4C937B63" w14:textId="77777777" w:rsidR="001A0A7E" w:rsidRPr="00623DD0" w:rsidRDefault="001A0A7E" w:rsidP="001A0A7E">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jc w:val="center"/>
        <w:rPr>
          <w:rFonts w:asciiTheme="minorHAnsi" w:hAnsiTheme="minorHAnsi" w:cstheme="minorHAnsi"/>
          <w:b/>
          <w:bCs/>
          <w:color w:val="000000"/>
          <w:sz w:val="24"/>
          <w:szCs w:val="24"/>
        </w:rPr>
      </w:pPr>
      <w:r w:rsidRPr="00623DD0">
        <w:rPr>
          <w:rFonts w:asciiTheme="minorHAnsi" w:hAnsiTheme="minorHAnsi" w:cstheme="minorHAnsi"/>
          <w:b/>
          <w:bCs/>
          <w:color w:val="000000"/>
          <w:sz w:val="24"/>
          <w:szCs w:val="24"/>
        </w:rPr>
        <w:t>Sala das Sess</w:t>
      </w:r>
      <w:r w:rsidRPr="00623DD0">
        <w:rPr>
          <w:rFonts w:asciiTheme="minorHAnsi" w:eastAsia="Times New Roman" w:hAnsiTheme="minorHAnsi" w:cstheme="minorHAnsi"/>
          <w:b/>
          <w:bCs/>
          <w:color w:val="000000"/>
          <w:sz w:val="24"/>
          <w:szCs w:val="24"/>
        </w:rPr>
        <w:t xml:space="preserve">ões da Câmara Municipal de Varginha, em </w:t>
      </w:r>
      <w:r>
        <w:rPr>
          <w:rFonts w:asciiTheme="minorHAnsi" w:eastAsia="Times New Roman" w:hAnsiTheme="minorHAnsi" w:cstheme="minorHAnsi"/>
          <w:b/>
          <w:bCs/>
          <w:color w:val="000000"/>
          <w:sz w:val="24"/>
          <w:szCs w:val="24"/>
        </w:rPr>
        <w:t>25</w:t>
      </w:r>
      <w:r w:rsidRPr="00623DD0">
        <w:rPr>
          <w:rFonts w:asciiTheme="minorHAnsi" w:eastAsia="Times New Roman" w:hAnsiTheme="minorHAnsi" w:cstheme="minorHAnsi"/>
          <w:b/>
          <w:bCs/>
          <w:color w:val="000000"/>
          <w:sz w:val="24"/>
          <w:szCs w:val="24"/>
        </w:rPr>
        <w:t xml:space="preserve"> de </w:t>
      </w:r>
      <w:r>
        <w:rPr>
          <w:rFonts w:asciiTheme="minorHAnsi" w:eastAsia="Times New Roman" w:hAnsiTheme="minorHAnsi" w:cstheme="minorHAnsi"/>
          <w:b/>
          <w:bCs/>
          <w:color w:val="000000"/>
          <w:sz w:val="24"/>
          <w:szCs w:val="24"/>
        </w:rPr>
        <w:t>fevereiro</w:t>
      </w:r>
      <w:r w:rsidRPr="00623DD0">
        <w:rPr>
          <w:rFonts w:asciiTheme="minorHAnsi" w:eastAsia="Times New Roman" w:hAnsiTheme="minorHAnsi" w:cstheme="minorHAnsi"/>
          <w:b/>
          <w:bCs/>
          <w:color w:val="000000"/>
          <w:sz w:val="24"/>
          <w:szCs w:val="24"/>
        </w:rPr>
        <w:t xml:space="preserve"> de 202</w:t>
      </w:r>
      <w:r>
        <w:rPr>
          <w:rFonts w:asciiTheme="minorHAnsi" w:eastAsia="Times New Roman" w:hAnsiTheme="minorHAnsi" w:cstheme="minorHAnsi"/>
          <w:b/>
          <w:bCs/>
          <w:color w:val="000000"/>
          <w:sz w:val="24"/>
          <w:szCs w:val="24"/>
        </w:rPr>
        <w:t>6</w:t>
      </w:r>
    </w:p>
    <w:p w14:paraId="14169FD5" w14:textId="77777777" w:rsidR="00C4624E" w:rsidRPr="00561A39" w:rsidRDefault="00C4624E" w:rsidP="00EB085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b/>
          <w:bCs/>
          <w:color w:val="000000"/>
          <w:kern w:val="0"/>
          <w:sz w:val="24"/>
          <w:szCs w:val="24"/>
          <w:lang w:val="x-none" w:eastAsia="pt-BR"/>
        </w:rPr>
      </w:pPr>
    </w:p>
    <w:p w14:paraId="32930A56" w14:textId="77777777" w:rsidR="00D634F2" w:rsidRDefault="00D634F2" w:rsidP="00EB085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b/>
          <w:bCs/>
          <w:color w:val="000000"/>
          <w:kern w:val="0"/>
          <w:sz w:val="24"/>
          <w:szCs w:val="24"/>
          <w:lang w:eastAsia="pt-BR"/>
        </w:rPr>
      </w:pPr>
    </w:p>
    <w:p w14:paraId="72EA5695" w14:textId="77777777" w:rsidR="00A111F5" w:rsidRDefault="00A111F5" w:rsidP="00EB085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b/>
          <w:bCs/>
          <w:color w:val="000000"/>
          <w:kern w:val="0"/>
          <w:sz w:val="24"/>
          <w:szCs w:val="24"/>
          <w:lang w:eastAsia="pt-BR"/>
        </w:rPr>
      </w:pPr>
    </w:p>
    <w:p w14:paraId="22B8DD67" w14:textId="77777777" w:rsidR="00A111F5" w:rsidRDefault="00A111F5" w:rsidP="00EB085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b/>
          <w:bCs/>
          <w:color w:val="000000"/>
          <w:kern w:val="0"/>
          <w:sz w:val="24"/>
          <w:szCs w:val="24"/>
          <w:lang w:eastAsia="pt-BR"/>
        </w:rPr>
      </w:pPr>
    </w:p>
    <w:p w14:paraId="35DD84BC" w14:textId="5B6188EB" w:rsidR="00D634F2" w:rsidRPr="00B96C72" w:rsidRDefault="0005507F" w:rsidP="00D634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cstheme="minorHAnsi"/>
          <w:b/>
          <w:bCs/>
          <w:color w:val="000000"/>
          <w:kern w:val="0"/>
          <w:sz w:val="24"/>
          <w:szCs w:val="24"/>
          <w:lang w:eastAsia="pt-BR"/>
        </w:rPr>
      </w:pPr>
      <w:r>
        <w:rPr>
          <w:rFonts w:cstheme="minorHAnsi"/>
          <w:b/>
          <w:bCs/>
          <w:color w:val="000000"/>
          <w:kern w:val="0"/>
          <w:sz w:val="24"/>
          <w:szCs w:val="24"/>
          <w:lang w:eastAsia="pt-BR"/>
        </w:rPr>
        <w:t>MIGUEL JOSÉ DE LIMA</w:t>
      </w:r>
      <w:r w:rsidR="00D634F2" w:rsidRPr="00F325AC">
        <w:rPr>
          <w:rFonts w:cstheme="minorHAnsi"/>
          <w:b/>
          <w:bCs/>
          <w:color w:val="000000"/>
          <w:kern w:val="0"/>
          <w:sz w:val="24"/>
          <w:szCs w:val="24"/>
          <w:lang w:eastAsia="pt-BR"/>
        </w:rPr>
        <w:t xml:space="preserve"> </w:t>
      </w:r>
      <w:r>
        <w:rPr>
          <w:rFonts w:cstheme="minorHAnsi"/>
          <w:b/>
          <w:bCs/>
          <w:color w:val="000000"/>
          <w:kern w:val="0"/>
          <w:sz w:val="24"/>
          <w:szCs w:val="24"/>
          <w:lang w:eastAsia="pt-BR"/>
        </w:rPr>
        <w:t>–</w:t>
      </w:r>
      <w:r w:rsidR="00D634F2" w:rsidRPr="00F325AC">
        <w:rPr>
          <w:rFonts w:cstheme="minorHAnsi"/>
          <w:b/>
          <w:bCs/>
          <w:color w:val="000000"/>
          <w:kern w:val="0"/>
          <w:sz w:val="24"/>
          <w:szCs w:val="24"/>
          <w:lang w:eastAsia="pt-BR"/>
        </w:rPr>
        <w:t xml:space="preserve"> </w:t>
      </w:r>
      <w:r>
        <w:rPr>
          <w:rFonts w:cstheme="minorHAnsi"/>
          <w:b/>
          <w:bCs/>
          <w:color w:val="000000"/>
          <w:kern w:val="0"/>
          <w:sz w:val="24"/>
          <w:szCs w:val="24"/>
          <w:lang w:eastAsia="pt-BR"/>
        </w:rPr>
        <w:t>Miguel da Saúde</w:t>
      </w:r>
    </w:p>
    <w:p w14:paraId="2B32CE4A" w14:textId="0C8410A1" w:rsidR="00697760" w:rsidRPr="00D634F2" w:rsidRDefault="00D634F2" w:rsidP="00D634F2">
      <w:pPr>
        <w:spacing w:after="0" w:line="240" w:lineRule="auto"/>
        <w:jc w:val="center"/>
        <w:rPr>
          <w:rFonts w:eastAsia="Times New Roman" w:cstheme="minorHAnsi"/>
          <w:sz w:val="20"/>
          <w:szCs w:val="20"/>
          <w:lang w:eastAsia="pt-BR"/>
        </w:rPr>
      </w:pPr>
      <w:r w:rsidRPr="00B96C72">
        <w:rPr>
          <w:rFonts w:cstheme="minorHAnsi"/>
          <w:b/>
          <w:bCs/>
          <w:color w:val="000000"/>
          <w:kern w:val="0"/>
          <w:sz w:val="24"/>
          <w:szCs w:val="24"/>
          <w:lang w:eastAsia="pt-BR"/>
        </w:rPr>
        <w:t>Vereador</w:t>
      </w:r>
    </w:p>
    <w:sectPr w:rsidR="00697760" w:rsidRPr="00D634F2" w:rsidSect="00562C2A">
      <w:headerReference w:type="default" r:id="rId7"/>
      <w:footerReference w:type="default" r:id="rId8"/>
      <w:footerReference w:type="first" r:id="rId9"/>
      <w:pgSz w:w="11907" w:h="16840" w:code="9"/>
      <w:pgMar w:top="2552" w:right="1134" w:bottom="1418" w:left="1418" w:header="851" w:footer="624"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7C115" w14:textId="77777777" w:rsidR="00215640" w:rsidRDefault="00215640" w:rsidP="008E0176">
      <w:pPr>
        <w:spacing w:after="0" w:line="240" w:lineRule="auto"/>
      </w:pPr>
      <w:r>
        <w:separator/>
      </w:r>
    </w:p>
  </w:endnote>
  <w:endnote w:type="continuationSeparator" w:id="0">
    <w:p w14:paraId="006908D8" w14:textId="77777777" w:rsidR="00215640" w:rsidRDefault="00215640" w:rsidP="008E0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FD679" w14:textId="79364BD1" w:rsidR="00891D42" w:rsidRPr="008E0176" w:rsidRDefault="001D0846" w:rsidP="001D0846">
    <w:pPr>
      <w:pStyle w:val="Standard"/>
      <w:tabs>
        <w:tab w:val="center" w:pos="4419"/>
        <w:tab w:val="right" w:pos="9071"/>
      </w:tabs>
      <w:jc w:val="center"/>
      <w:rPr>
        <w:rFonts w:ascii="Calibri" w:hAnsi="Calibri" w:cs="Calibri"/>
        <w:lang w:val="pt-BR" w:eastAsia="pt-BR"/>
      </w:rPr>
    </w:pPr>
    <w:r w:rsidRPr="008E0176">
      <w:rPr>
        <w:rFonts w:ascii="Calibri" w:hAnsi="Calibri" w:cs="Calibri"/>
        <w:lang w:val="pt-BR" w:eastAsia="pt-BR"/>
      </w:rPr>
      <w:fldChar w:fldCharType="begin"/>
    </w:r>
    <w:r w:rsidRPr="008E0176">
      <w:rPr>
        <w:rFonts w:ascii="Calibri" w:hAnsi="Calibri" w:cs="Calibri"/>
        <w:lang w:val="pt-BR" w:eastAsia="pt-BR"/>
      </w:rPr>
      <w:instrText xml:space="preserve"> PAGE \* Arabic </w:instrText>
    </w:r>
    <w:r w:rsidRPr="008E0176">
      <w:rPr>
        <w:rFonts w:ascii="Calibri" w:hAnsi="Calibri" w:cs="Calibri"/>
        <w:lang w:val="pt-BR" w:eastAsia="pt-BR"/>
      </w:rPr>
      <w:fldChar w:fldCharType="separate"/>
    </w:r>
    <w:r w:rsidRPr="008E0176">
      <w:rPr>
        <w:rFonts w:ascii="Calibri" w:hAnsi="Calibri" w:cs="Calibri"/>
        <w:lang w:val="pt-BR" w:eastAsia="pt-BR"/>
      </w:rPr>
      <w:t>1</w:t>
    </w:r>
    <w:r w:rsidRPr="008E0176">
      <w:rPr>
        <w:rFonts w:ascii="Calibri" w:hAnsi="Calibri" w:cs="Calibri"/>
        <w:lang w:val="pt-BR" w:eastAsia="pt-B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62C19" w14:textId="77777777" w:rsidR="001D0846" w:rsidRPr="001D0846" w:rsidRDefault="001D0846" w:rsidP="001D0846">
    <w:pPr>
      <w:pStyle w:val="Rodap"/>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DEC3C" w14:textId="77777777" w:rsidR="00215640" w:rsidRDefault="00215640" w:rsidP="008E0176">
      <w:pPr>
        <w:spacing w:after="0" w:line="240" w:lineRule="auto"/>
      </w:pPr>
      <w:r>
        <w:separator/>
      </w:r>
    </w:p>
  </w:footnote>
  <w:footnote w:type="continuationSeparator" w:id="0">
    <w:p w14:paraId="33005D4C" w14:textId="77777777" w:rsidR="00215640" w:rsidRDefault="00215640" w:rsidP="008E01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36" w:type="dxa"/>
        <w:right w:w="36" w:type="dxa"/>
      </w:tblCellMar>
      <w:tblLook w:val="0000" w:firstRow="0" w:lastRow="0" w:firstColumn="0" w:lastColumn="0" w:noHBand="0" w:noVBand="0"/>
    </w:tblPr>
    <w:tblGrid>
      <w:gridCol w:w="1965"/>
      <w:gridCol w:w="7200"/>
    </w:tblGrid>
    <w:tr w:rsidR="00BA0D8E" w14:paraId="246D0308" w14:textId="77777777">
      <w:tc>
        <w:tcPr>
          <w:tcW w:w="1965" w:type="dxa"/>
          <w:tcBorders>
            <w:top w:val="nil"/>
            <w:left w:val="nil"/>
            <w:bottom w:val="nil"/>
            <w:right w:val="nil"/>
          </w:tcBorders>
        </w:tcPr>
        <w:p w14:paraId="4EC67FCF" w14:textId="77777777" w:rsidR="00891D42" w:rsidRDefault="00891D42">
          <w:pPr>
            <w:pStyle w:val="Standard"/>
            <w:tabs>
              <w:tab w:val="center" w:pos="4419"/>
              <w:tab w:val="right" w:pos="6467"/>
            </w:tabs>
            <w:jc w:val="both"/>
            <w:rPr>
              <w:sz w:val="32"/>
              <w:szCs w:val="32"/>
              <w:lang w:val="pt-BR" w:eastAsia="pt-BR"/>
            </w:rPr>
          </w:pPr>
        </w:p>
      </w:tc>
      <w:tc>
        <w:tcPr>
          <w:tcW w:w="7200" w:type="dxa"/>
          <w:tcBorders>
            <w:top w:val="nil"/>
            <w:left w:val="nil"/>
            <w:bottom w:val="nil"/>
            <w:right w:val="nil"/>
          </w:tcBorders>
        </w:tcPr>
        <w:p w14:paraId="302206D6" w14:textId="77777777" w:rsidR="00891D42" w:rsidRDefault="00891D42">
          <w:pPr>
            <w:pStyle w:val="Standard"/>
            <w:tabs>
              <w:tab w:val="center" w:pos="4419"/>
            </w:tabs>
            <w:jc w:val="center"/>
            <w:rPr>
              <w:rFonts w:ascii="Arial" w:hAnsi="Arial" w:cs="Arial"/>
              <w:b/>
              <w:bCs/>
              <w:sz w:val="36"/>
              <w:szCs w:val="36"/>
              <w:lang w:val="pt-BR" w:eastAsia="pt-BR"/>
            </w:rPr>
          </w:pPr>
        </w:p>
      </w:tc>
    </w:tr>
  </w:tbl>
  <w:p w14:paraId="051A01BB" w14:textId="77777777" w:rsidR="00891D42" w:rsidRDefault="00891D42">
    <w:pPr>
      <w:pStyle w:val="Standard"/>
      <w:tabs>
        <w:tab w:val="center" w:pos="4419"/>
        <w:tab w:val="right" w:pos="9071"/>
      </w:tabs>
      <w:jc w:val="both"/>
      <w:rPr>
        <w:rFonts w:ascii="Arial" w:hAnsi="Arial" w:cs="Arial"/>
        <w:b/>
        <w:bCs/>
        <w:sz w:val="36"/>
        <w:szCs w:val="36"/>
        <w:lang w:val="pt-BR" w:eastAsia="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7A704B"/>
    <w:multiLevelType w:val="multilevel"/>
    <w:tmpl w:val="635AEB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71A4D20"/>
    <w:multiLevelType w:val="hybridMultilevel"/>
    <w:tmpl w:val="8FFE86C4"/>
    <w:lvl w:ilvl="0" w:tplc="0416000F">
      <w:start w:val="1"/>
      <w:numFmt w:val="decimal"/>
      <w:lvlText w:val="%1."/>
      <w:lvlJc w:val="left"/>
      <w:pPr>
        <w:ind w:left="2138" w:hanging="360"/>
      </w:pPr>
      <w:rPr>
        <w:rFonts w:hint="default"/>
      </w:rPr>
    </w:lvl>
    <w:lvl w:ilvl="1" w:tplc="FFFFFFFF" w:tentative="1">
      <w:start w:val="1"/>
      <w:numFmt w:val="bullet"/>
      <w:lvlText w:val="o"/>
      <w:lvlJc w:val="left"/>
      <w:pPr>
        <w:ind w:left="2858" w:hanging="360"/>
      </w:pPr>
      <w:rPr>
        <w:rFonts w:ascii="Courier New" w:hAnsi="Courier New" w:cs="Courier New" w:hint="default"/>
      </w:rPr>
    </w:lvl>
    <w:lvl w:ilvl="2" w:tplc="FFFFFFFF" w:tentative="1">
      <w:start w:val="1"/>
      <w:numFmt w:val="bullet"/>
      <w:lvlText w:val=""/>
      <w:lvlJc w:val="left"/>
      <w:pPr>
        <w:ind w:left="3578" w:hanging="360"/>
      </w:pPr>
      <w:rPr>
        <w:rFonts w:ascii="Wingdings" w:hAnsi="Wingdings" w:hint="default"/>
      </w:rPr>
    </w:lvl>
    <w:lvl w:ilvl="3" w:tplc="FFFFFFFF" w:tentative="1">
      <w:start w:val="1"/>
      <w:numFmt w:val="bullet"/>
      <w:lvlText w:val=""/>
      <w:lvlJc w:val="left"/>
      <w:pPr>
        <w:ind w:left="4298" w:hanging="360"/>
      </w:pPr>
      <w:rPr>
        <w:rFonts w:ascii="Symbol" w:hAnsi="Symbol" w:hint="default"/>
      </w:rPr>
    </w:lvl>
    <w:lvl w:ilvl="4" w:tplc="FFFFFFFF" w:tentative="1">
      <w:start w:val="1"/>
      <w:numFmt w:val="bullet"/>
      <w:lvlText w:val="o"/>
      <w:lvlJc w:val="left"/>
      <w:pPr>
        <w:ind w:left="5018" w:hanging="360"/>
      </w:pPr>
      <w:rPr>
        <w:rFonts w:ascii="Courier New" w:hAnsi="Courier New" w:cs="Courier New" w:hint="default"/>
      </w:rPr>
    </w:lvl>
    <w:lvl w:ilvl="5" w:tplc="FFFFFFFF" w:tentative="1">
      <w:start w:val="1"/>
      <w:numFmt w:val="bullet"/>
      <w:lvlText w:val=""/>
      <w:lvlJc w:val="left"/>
      <w:pPr>
        <w:ind w:left="5738" w:hanging="360"/>
      </w:pPr>
      <w:rPr>
        <w:rFonts w:ascii="Wingdings" w:hAnsi="Wingdings" w:hint="default"/>
      </w:rPr>
    </w:lvl>
    <w:lvl w:ilvl="6" w:tplc="FFFFFFFF" w:tentative="1">
      <w:start w:val="1"/>
      <w:numFmt w:val="bullet"/>
      <w:lvlText w:val=""/>
      <w:lvlJc w:val="left"/>
      <w:pPr>
        <w:ind w:left="6458" w:hanging="360"/>
      </w:pPr>
      <w:rPr>
        <w:rFonts w:ascii="Symbol" w:hAnsi="Symbol" w:hint="default"/>
      </w:rPr>
    </w:lvl>
    <w:lvl w:ilvl="7" w:tplc="FFFFFFFF" w:tentative="1">
      <w:start w:val="1"/>
      <w:numFmt w:val="bullet"/>
      <w:lvlText w:val="o"/>
      <w:lvlJc w:val="left"/>
      <w:pPr>
        <w:ind w:left="7178" w:hanging="360"/>
      </w:pPr>
      <w:rPr>
        <w:rFonts w:ascii="Courier New" w:hAnsi="Courier New" w:cs="Courier New" w:hint="default"/>
      </w:rPr>
    </w:lvl>
    <w:lvl w:ilvl="8" w:tplc="FFFFFFFF" w:tentative="1">
      <w:start w:val="1"/>
      <w:numFmt w:val="bullet"/>
      <w:lvlText w:val=""/>
      <w:lvlJc w:val="left"/>
      <w:pPr>
        <w:ind w:left="7898" w:hanging="360"/>
      </w:pPr>
      <w:rPr>
        <w:rFonts w:ascii="Wingdings" w:hAnsi="Wingdings" w:hint="default"/>
      </w:rPr>
    </w:lvl>
  </w:abstractNum>
  <w:abstractNum w:abstractNumId="2" w15:restartNumberingAfterBreak="0">
    <w:nsid w:val="63BA11F6"/>
    <w:multiLevelType w:val="hybridMultilevel"/>
    <w:tmpl w:val="6722032E"/>
    <w:lvl w:ilvl="0" w:tplc="0416000F">
      <w:start w:val="1"/>
      <w:numFmt w:val="decimal"/>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3" w15:restartNumberingAfterBreak="0">
    <w:nsid w:val="77443752"/>
    <w:multiLevelType w:val="multilevel"/>
    <w:tmpl w:val="2B92E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31679007">
    <w:abstractNumId w:val="2"/>
  </w:num>
  <w:num w:numId="2" w16cid:durableId="1763528911">
    <w:abstractNumId w:val="1"/>
  </w:num>
  <w:num w:numId="3" w16cid:durableId="1206022125">
    <w:abstractNumId w:val="3"/>
  </w:num>
  <w:num w:numId="4" w16cid:durableId="1414083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C72"/>
    <w:rsid w:val="00046A94"/>
    <w:rsid w:val="0005507F"/>
    <w:rsid w:val="000D12B2"/>
    <w:rsid w:val="000D7D42"/>
    <w:rsid w:val="001744D2"/>
    <w:rsid w:val="001A0A7E"/>
    <w:rsid w:val="001C313D"/>
    <w:rsid w:val="001D0846"/>
    <w:rsid w:val="001D5BB1"/>
    <w:rsid w:val="001E5535"/>
    <w:rsid w:val="001F23D3"/>
    <w:rsid w:val="00215640"/>
    <w:rsid w:val="0029474C"/>
    <w:rsid w:val="002C545F"/>
    <w:rsid w:val="002F0D68"/>
    <w:rsid w:val="003248AF"/>
    <w:rsid w:val="00364838"/>
    <w:rsid w:val="003724BA"/>
    <w:rsid w:val="003B6F50"/>
    <w:rsid w:val="003C03CC"/>
    <w:rsid w:val="003F01AD"/>
    <w:rsid w:val="00422C97"/>
    <w:rsid w:val="00463DA1"/>
    <w:rsid w:val="004F5E47"/>
    <w:rsid w:val="00520278"/>
    <w:rsid w:val="00561A39"/>
    <w:rsid w:val="00562C2A"/>
    <w:rsid w:val="005E0659"/>
    <w:rsid w:val="00604442"/>
    <w:rsid w:val="006265A9"/>
    <w:rsid w:val="00697760"/>
    <w:rsid w:val="006A7BC0"/>
    <w:rsid w:val="006F47F1"/>
    <w:rsid w:val="007003D3"/>
    <w:rsid w:val="00755055"/>
    <w:rsid w:val="00790A6A"/>
    <w:rsid w:val="00791132"/>
    <w:rsid w:val="007D64B1"/>
    <w:rsid w:val="007E75DD"/>
    <w:rsid w:val="0080318F"/>
    <w:rsid w:val="0083421A"/>
    <w:rsid w:val="008401C1"/>
    <w:rsid w:val="00891D42"/>
    <w:rsid w:val="008A6855"/>
    <w:rsid w:val="008C0052"/>
    <w:rsid w:val="008E0176"/>
    <w:rsid w:val="008E7831"/>
    <w:rsid w:val="00924292"/>
    <w:rsid w:val="00934461"/>
    <w:rsid w:val="00934E4D"/>
    <w:rsid w:val="00990D42"/>
    <w:rsid w:val="00993CCB"/>
    <w:rsid w:val="009D17B8"/>
    <w:rsid w:val="00A111F5"/>
    <w:rsid w:val="00A15AA6"/>
    <w:rsid w:val="00A21A4B"/>
    <w:rsid w:val="00A233F9"/>
    <w:rsid w:val="00A34DC2"/>
    <w:rsid w:val="00A66239"/>
    <w:rsid w:val="00AA2851"/>
    <w:rsid w:val="00AE6175"/>
    <w:rsid w:val="00B05A2D"/>
    <w:rsid w:val="00B31226"/>
    <w:rsid w:val="00B52C20"/>
    <w:rsid w:val="00B8776C"/>
    <w:rsid w:val="00B96C72"/>
    <w:rsid w:val="00B97E12"/>
    <w:rsid w:val="00BA6F97"/>
    <w:rsid w:val="00BC38AA"/>
    <w:rsid w:val="00BD074B"/>
    <w:rsid w:val="00C01185"/>
    <w:rsid w:val="00C37E1A"/>
    <w:rsid w:val="00C40112"/>
    <w:rsid w:val="00C4624E"/>
    <w:rsid w:val="00CA0B74"/>
    <w:rsid w:val="00CC6C5B"/>
    <w:rsid w:val="00D06A24"/>
    <w:rsid w:val="00D16068"/>
    <w:rsid w:val="00D44ED8"/>
    <w:rsid w:val="00D634F2"/>
    <w:rsid w:val="00D77CA7"/>
    <w:rsid w:val="00DA4DB7"/>
    <w:rsid w:val="00DB0532"/>
    <w:rsid w:val="00DB72EF"/>
    <w:rsid w:val="00DF3B2B"/>
    <w:rsid w:val="00E43B24"/>
    <w:rsid w:val="00E72B1C"/>
    <w:rsid w:val="00E75B42"/>
    <w:rsid w:val="00EA2619"/>
    <w:rsid w:val="00EB085D"/>
    <w:rsid w:val="00EB7ED2"/>
    <w:rsid w:val="00EE4895"/>
    <w:rsid w:val="00F13C9C"/>
    <w:rsid w:val="00F475B2"/>
    <w:rsid w:val="00F75DB6"/>
    <w:rsid w:val="00F95D89"/>
    <w:rsid w:val="00FC0C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E7BF8"/>
  <w15:chartTrackingRefBased/>
  <w15:docId w15:val="{B283AE01-9D63-4110-98B5-0E85329AB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sid w:val="00B96C72"/>
    <w:pPr>
      <w:autoSpaceDE w:val="0"/>
      <w:autoSpaceDN w:val="0"/>
      <w:adjustRightInd w:val="0"/>
      <w:spacing w:after="0" w:line="240" w:lineRule="auto"/>
    </w:pPr>
    <w:rPr>
      <w:rFonts w:ascii="Times New Roman" w:hAnsi="Times New Roman" w:cs="Times New Roman"/>
      <w:kern w:val="0"/>
      <w:sz w:val="20"/>
      <w:szCs w:val="20"/>
      <w:lang w:val="x-none"/>
    </w:rPr>
  </w:style>
  <w:style w:type="paragraph" w:styleId="Cabealho">
    <w:name w:val="header"/>
    <w:basedOn w:val="Normal"/>
    <w:link w:val="CabealhoChar"/>
    <w:uiPriority w:val="99"/>
    <w:unhideWhenUsed/>
    <w:rsid w:val="008E017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E0176"/>
  </w:style>
  <w:style w:type="paragraph" w:styleId="Rodap">
    <w:name w:val="footer"/>
    <w:basedOn w:val="Normal"/>
    <w:link w:val="RodapChar"/>
    <w:uiPriority w:val="99"/>
    <w:unhideWhenUsed/>
    <w:rsid w:val="008E0176"/>
    <w:pPr>
      <w:tabs>
        <w:tab w:val="center" w:pos="4252"/>
        <w:tab w:val="right" w:pos="8504"/>
      </w:tabs>
      <w:spacing w:after="0" w:line="240" w:lineRule="auto"/>
    </w:pPr>
  </w:style>
  <w:style w:type="character" w:customStyle="1" w:styleId="RodapChar">
    <w:name w:val="Rodapé Char"/>
    <w:basedOn w:val="Fontepargpadro"/>
    <w:link w:val="Rodap"/>
    <w:uiPriority w:val="99"/>
    <w:rsid w:val="008E0176"/>
  </w:style>
  <w:style w:type="paragraph" w:styleId="PargrafodaLista">
    <w:name w:val="List Paragraph"/>
    <w:basedOn w:val="Normal"/>
    <w:uiPriority w:val="34"/>
    <w:qFormat/>
    <w:rsid w:val="00F95D89"/>
    <w:pPr>
      <w:ind w:left="720"/>
      <w:contextualSpacing/>
    </w:pPr>
  </w:style>
  <w:style w:type="paragraph" w:styleId="NormalWeb">
    <w:name w:val="Normal (Web)"/>
    <w:basedOn w:val="Normal"/>
    <w:uiPriority w:val="99"/>
    <w:semiHidden/>
    <w:unhideWhenUsed/>
    <w:rsid w:val="008401C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331</Words>
  <Characters>1793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Varginha</dc:creator>
  <cp:keywords/>
  <dc:description/>
  <cp:lastModifiedBy>Assessoria Técnica 2</cp:lastModifiedBy>
  <cp:revision>3</cp:revision>
  <cp:lastPrinted>2025-11-26T10:58:00Z</cp:lastPrinted>
  <dcterms:created xsi:type="dcterms:W3CDTF">2026-02-10T20:19:00Z</dcterms:created>
  <dcterms:modified xsi:type="dcterms:W3CDTF">2026-02-23T11:59:00Z</dcterms:modified>
</cp:coreProperties>
</file>