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C32A" w14:textId="56D3199B" w:rsidR="004C6E71" w:rsidRPr="00916655" w:rsidRDefault="004C6E71" w:rsidP="00C169BC">
      <w:pPr>
        <w:tabs>
          <w:tab w:val="right" w:pos="2552"/>
        </w:tabs>
        <w:spacing w:after="0" w:line="240" w:lineRule="auto"/>
        <w:jc w:val="both"/>
        <w:rPr>
          <w:rFonts w:cstheme="minorHAnsi"/>
          <w:b/>
          <w:bCs/>
          <w:sz w:val="24"/>
          <w:szCs w:val="24"/>
        </w:rPr>
      </w:pPr>
      <w:r w:rsidRPr="00916655">
        <w:rPr>
          <w:rFonts w:cstheme="minorHAnsi"/>
          <w:b/>
          <w:bCs/>
          <w:sz w:val="24"/>
          <w:szCs w:val="24"/>
        </w:rPr>
        <w:t xml:space="preserve">Projeto </w:t>
      </w:r>
      <w:r>
        <w:rPr>
          <w:rFonts w:cstheme="minorHAnsi"/>
          <w:b/>
          <w:bCs/>
          <w:sz w:val="24"/>
          <w:szCs w:val="24"/>
        </w:rPr>
        <w:t>d</w:t>
      </w:r>
      <w:r w:rsidRPr="00916655">
        <w:rPr>
          <w:rFonts w:cstheme="minorHAnsi"/>
          <w:b/>
          <w:bCs/>
          <w:sz w:val="24"/>
          <w:szCs w:val="24"/>
        </w:rPr>
        <w:t xml:space="preserve">e Lei </w:t>
      </w:r>
      <w:r>
        <w:rPr>
          <w:rFonts w:eastAsia="Times New Roman" w:cstheme="minorHAnsi"/>
          <w:b/>
          <w:bCs/>
          <w:color w:val="000000"/>
          <w:sz w:val="24"/>
          <w:szCs w:val="24"/>
          <w:lang w:eastAsia="pt-BR"/>
        </w:rPr>
        <w:t>n.</w:t>
      </w:r>
      <w:r>
        <w:rPr>
          <w:rFonts w:eastAsia="Times New Roman" w:cstheme="minorHAnsi"/>
          <w:b/>
          <w:bCs/>
          <w:color w:val="000000"/>
          <w:sz w:val="24"/>
          <w:szCs w:val="24"/>
          <w:lang w:eastAsia="pt-BR"/>
        </w:rPr>
        <w:tab/>
      </w:r>
      <w:r w:rsidRPr="00B96C72">
        <w:rPr>
          <w:rFonts w:eastAsia="Times New Roman" w:cstheme="minorHAnsi"/>
          <w:b/>
          <w:bCs/>
          <w:color w:val="000000"/>
          <w:sz w:val="24"/>
          <w:szCs w:val="24"/>
          <w:lang w:eastAsia="pt-BR"/>
        </w:rPr>
        <w:t>/202</w:t>
      </w:r>
      <w:r w:rsidR="00C31BE3">
        <w:rPr>
          <w:rFonts w:eastAsia="Times New Roman" w:cstheme="minorHAnsi"/>
          <w:b/>
          <w:bCs/>
          <w:color w:val="000000"/>
          <w:sz w:val="24"/>
          <w:szCs w:val="24"/>
          <w:lang w:eastAsia="pt-BR"/>
        </w:rPr>
        <w:t>6</w:t>
      </w:r>
    </w:p>
    <w:p w14:paraId="371896D9" w14:textId="77777777" w:rsidR="00A32B57" w:rsidRPr="00862BC4"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eastAsia="Times New Roman" w:cstheme="minorHAnsi"/>
          <w:b/>
          <w:bCs/>
          <w:color w:val="000000"/>
          <w:sz w:val="24"/>
          <w:szCs w:val="24"/>
        </w:rPr>
      </w:pPr>
    </w:p>
    <w:p w14:paraId="455FCA9D" w14:textId="77777777" w:rsidR="00A32B57" w:rsidRPr="00862BC4"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eastAsia="Times New Roman" w:cstheme="minorHAnsi"/>
          <w:b/>
          <w:bCs/>
          <w:color w:val="000000"/>
          <w:sz w:val="24"/>
          <w:szCs w:val="24"/>
        </w:rPr>
      </w:pPr>
    </w:p>
    <w:p w14:paraId="440E1C45" w14:textId="3641F276" w:rsidR="00A32B57"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3969"/>
        <w:jc w:val="both"/>
        <w:rPr>
          <w:rFonts w:eastAsia="Times New Roman" w:cstheme="minorHAnsi"/>
          <w:b/>
          <w:bCs/>
          <w:sz w:val="24"/>
          <w:szCs w:val="24"/>
        </w:rPr>
      </w:pPr>
      <w:r>
        <w:rPr>
          <w:rFonts w:eastAsia="Times New Roman" w:cstheme="minorHAnsi"/>
          <w:b/>
          <w:bCs/>
          <w:sz w:val="24"/>
          <w:szCs w:val="24"/>
        </w:rPr>
        <w:t xml:space="preserve">DISPÕE SOBRE </w:t>
      </w:r>
      <w:r w:rsidR="002E77B4">
        <w:rPr>
          <w:rFonts w:eastAsia="Times New Roman" w:cstheme="minorHAnsi"/>
          <w:b/>
          <w:bCs/>
          <w:sz w:val="24"/>
          <w:szCs w:val="24"/>
        </w:rPr>
        <w:t xml:space="preserve">A </w:t>
      </w:r>
      <w:r>
        <w:rPr>
          <w:rFonts w:eastAsia="Times New Roman" w:cstheme="minorHAnsi"/>
          <w:b/>
          <w:bCs/>
          <w:sz w:val="24"/>
          <w:szCs w:val="24"/>
        </w:rPr>
        <w:t>DENOMINAÇÃO DE LOGRADOURO PÚBLICO.</w:t>
      </w:r>
    </w:p>
    <w:p w14:paraId="6C5F6A17" w14:textId="77777777" w:rsidR="00A32B57"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eastAsia="Times New Roman" w:cstheme="minorHAnsi"/>
          <w:b/>
          <w:bCs/>
          <w:sz w:val="24"/>
          <w:szCs w:val="24"/>
        </w:rPr>
      </w:pPr>
    </w:p>
    <w:p w14:paraId="7DCC93EF" w14:textId="77777777" w:rsidR="00A32B57"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eastAsia="Times New Roman" w:cstheme="minorHAnsi"/>
          <w:b/>
          <w:bCs/>
          <w:sz w:val="24"/>
          <w:szCs w:val="24"/>
        </w:rPr>
      </w:pPr>
    </w:p>
    <w:p w14:paraId="2C542F90" w14:textId="77777777" w:rsidR="00A32B57"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Pr>
          <w:rFonts w:cstheme="minorHAnsi"/>
          <w:sz w:val="24"/>
          <w:szCs w:val="24"/>
          <w:lang w:eastAsia="pt-BR"/>
        </w:rPr>
        <w:tab/>
      </w:r>
      <w:r>
        <w:rPr>
          <w:rFonts w:cstheme="minorHAnsi"/>
          <w:sz w:val="24"/>
          <w:szCs w:val="24"/>
          <w:lang w:eastAsia="pt-BR"/>
        </w:rPr>
        <w:tab/>
        <w:t>O Povo do Munic</w:t>
      </w:r>
      <w:r>
        <w:rPr>
          <w:rFonts w:eastAsia="Times New Roman" w:cstheme="minorHAnsi"/>
          <w:sz w:val="24"/>
          <w:szCs w:val="24"/>
          <w:lang w:eastAsia="pt-BR"/>
        </w:rPr>
        <w:t>ípio de Varginha, Estado de Minas Gerais, por seus representantes na Câmara Municipal,</w:t>
      </w:r>
    </w:p>
    <w:p w14:paraId="34B164FB" w14:textId="77777777" w:rsidR="00A32B57"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eastAsia="Times New Roman" w:cstheme="minorHAnsi"/>
          <w:sz w:val="24"/>
          <w:szCs w:val="24"/>
          <w:lang w:eastAsia="pt-BR"/>
        </w:rPr>
      </w:pPr>
    </w:p>
    <w:p w14:paraId="799A6D1E" w14:textId="57E03005" w:rsidR="00A32B57"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lang w:eastAsia="pt-BR"/>
        </w:rPr>
      </w:pPr>
      <w:r>
        <w:rPr>
          <w:rFonts w:cstheme="minorHAnsi"/>
          <w:b/>
          <w:bCs/>
          <w:sz w:val="24"/>
          <w:szCs w:val="24"/>
          <w:lang w:eastAsia="pt-BR"/>
        </w:rPr>
        <w:tab/>
      </w:r>
      <w:r>
        <w:rPr>
          <w:rFonts w:cstheme="minorHAnsi"/>
          <w:b/>
          <w:bCs/>
          <w:sz w:val="24"/>
          <w:szCs w:val="24"/>
          <w:lang w:eastAsia="pt-BR"/>
        </w:rPr>
        <w:tab/>
        <w:t>APROVA:</w:t>
      </w:r>
    </w:p>
    <w:p w14:paraId="34591DCC" w14:textId="77777777" w:rsidR="00A32B57" w:rsidRDefault="00A32B57" w:rsidP="00C169BC">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C00000"/>
          <w:sz w:val="24"/>
          <w:szCs w:val="24"/>
        </w:rPr>
      </w:pPr>
    </w:p>
    <w:p w14:paraId="751B3D68" w14:textId="5BE361E9" w:rsidR="00A32B57" w:rsidRDefault="00A32B57" w:rsidP="00C169BC">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Pr>
          <w:rFonts w:cstheme="minorHAnsi"/>
          <w:b/>
          <w:bCs/>
          <w:sz w:val="24"/>
          <w:szCs w:val="24"/>
        </w:rPr>
        <w:tab/>
      </w:r>
      <w:r>
        <w:rPr>
          <w:rFonts w:cstheme="minorHAnsi"/>
          <w:b/>
          <w:bCs/>
          <w:sz w:val="24"/>
          <w:szCs w:val="24"/>
        </w:rPr>
        <w:tab/>
        <w:t>Art.</w:t>
      </w:r>
      <w:r w:rsidR="002E77B4">
        <w:rPr>
          <w:rFonts w:cstheme="minorHAnsi"/>
          <w:b/>
          <w:bCs/>
          <w:sz w:val="24"/>
          <w:szCs w:val="24"/>
        </w:rPr>
        <w:t xml:space="preserve"> </w:t>
      </w:r>
      <w:r>
        <w:rPr>
          <w:rFonts w:cstheme="minorHAnsi"/>
          <w:b/>
          <w:bCs/>
          <w:sz w:val="24"/>
          <w:szCs w:val="24"/>
        </w:rPr>
        <w:t>1</w:t>
      </w:r>
      <w:r>
        <w:rPr>
          <w:rFonts w:eastAsia="Times New Roman" w:cstheme="minorHAnsi"/>
          <w:b/>
          <w:bCs/>
          <w:sz w:val="24"/>
          <w:szCs w:val="24"/>
        </w:rPr>
        <w:t>º</w:t>
      </w:r>
      <w:r w:rsidR="00C169BC">
        <w:rPr>
          <w:rFonts w:eastAsia="Times New Roman" w:cstheme="minorHAnsi"/>
          <w:b/>
          <w:bCs/>
          <w:sz w:val="24"/>
          <w:szCs w:val="24"/>
        </w:rPr>
        <w:t>.</w:t>
      </w:r>
      <w:r w:rsidR="00077450">
        <w:rPr>
          <w:rFonts w:cstheme="minorHAnsi"/>
          <w:sz w:val="24"/>
          <w:szCs w:val="24"/>
        </w:rPr>
        <w:t xml:space="preserve"> A atual </w:t>
      </w:r>
      <w:r w:rsidR="00141E45">
        <w:rPr>
          <w:rFonts w:cstheme="minorHAnsi"/>
          <w:sz w:val="24"/>
          <w:szCs w:val="24"/>
        </w:rPr>
        <w:t xml:space="preserve">Rua </w:t>
      </w:r>
      <w:r w:rsidR="00B167DA">
        <w:rPr>
          <w:rFonts w:cstheme="minorHAnsi"/>
          <w:sz w:val="24"/>
          <w:szCs w:val="24"/>
        </w:rPr>
        <w:t>6</w:t>
      </w:r>
      <w:r>
        <w:rPr>
          <w:rFonts w:cstheme="minorHAnsi"/>
          <w:sz w:val="24"/>
          <w:szCs w:val="24"/>
        </w:rPr>
        <w:t xml:space="preserve">, localizada no </w:t>
      </w:r>
      <w:r w:rsidRPr="00352D15">
        <w:rPr>
          <w:rFonts w:cstheme="minorHAnsi"/>
          <w:sz w:val="24"/>
          <w:szCs w:val="24"/>
        </w:rPr>
        <w:t xml:space="preserve">Bairro </w:t>
      </w:r>
      <w:r w:rsidR="0081612F" w:rsidRPr="00352D15">
        <w:rPr>
          <w:rFonts w:cstheme="minorHAnsi"/>
          <w:sz w:val="24"/>
          <w:szCs w:val="24"/>
        </w:rPr>
        <w:t>Belmonte</w:t>
      </w:r>
      <w:r w:rsidRPr="00352D15">
        <w:rPr>
          <w:rFonts w:cstheme="minorHAnsi"/>
          <w:sz w:val="24"/>
          <w:szCs w:val="24"/>
        </w:rPr>
        <w:t>,</w:t>
      </w:r>
      <w:r>
        <w:rPr>
          <w:rFonts w:cstheme="minorHAnsi"/>
          <w:sz w:val="24"/>
          <w:szCs w:val="24"/>
        </w:rPr>
        <w:t xml:space="preserve"> passará a denominar-se:</w:t>
      </w:r>
    </w:p>
    <w:p w14:paraId="310FB23F" w14:textId="77777777" w:rsidR="00A32B57" w:rsidRDefault="00A32B57" w:rsidP="00C169BC">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14:paraId="2A761B31" w14:textId="60120501" w:rsidR="00A32B57" w:rsidRDefault="0095042E" w:rsidP="00C169BC">
      <w:pPr>
        <w:tabs>
          <w:tab w:val="left" w:pos="993"/>
          <w:tab w:val="left" w:pos="1416"/>
          <w:tab w:val="left" w:pos="2124"/>
          <w:tab w:val="left" w:pos="2832"/>
        </w:tabs>
        <w:autoSpaceDE w:val="0"/>
        <w:autoSpaceDN w:val="0"/>
        <w:adjustRightInd w:val="0"/>
        <w:spacing w:after="0" w:line="240" w:lineRule="auto"/>
        <w:jc w:val="both"/>
        <w:rPr>
          <w:rFonts w:cstheme="minorHAnsi"/>
          <w:b/>
          <w:bCs/>
          <w:sz w:val="24"/>
          <w:szCs w:val="24"/>
        </w:rPr>
      </w:pPr>
      <w:r>
        <w:rPr>
          <w:rFonts w:cstheme="minorHAnsi"/>
          <w:b/>
          <w:bCs/>
          <w:sz w:val="24"/>
          <w:szCs w:val="24"/>
        </w:rPr>
        <w:tab/>
      </w:r>
      <w:r>
        <w:rPr>
          <w:rFonts w:cstheme="minorHAnsi"/>
          <w:b/>
          <w:bCs/>
          <w:sz w:val="24"/>
          <w:szCs w:val="24"/>
        </w:rPr>
        <w:tab/>
      </w:r>
      <w:r w:rsidR="00141E45">
        <w:rPr>
          <w:rFonts w:cstheme="minorHAnsi"/>
          <w:b/>
          <w:bCs/>
          <w:sz w:val="24"/>
          <w:szCs w:val="24"/>
        </w:rPr>
        <w:t xml:space="preserve">RUA </w:t>
      </w:r>
      <w:r w:rsidR="00B167DA">
        <w:rPr>
          <w:rFonts w:cstheme="minorHAnsi"/>
          <w:b/>
          <w:bCs/>
          <w:sz w:val="24"/>
          <w:szCs w:val="24"/>
        </w:rPr>
        <w:t>JOÃO CARLOS SARTO.</w:t>
      </w:r>
    </w:p>
    <w:p w14:paraId="0FFDFDF2" w14:textId="77777777" w:rsidR="00A32B57" w:rsidRDefault="00A32B57" w:rsidP="00C169BC">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rPr>
      </w:pPr>
    </w:p>
    <w:p w14:paraId="17313D94" w14:textId="739764EF" w:rsidR="00A32B57" w:rsidRDefault="00A32B57" w:rsidP="00C169BC">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Pr>
          <w:rFonts w:cstheme="minorHAnsi"/>
          <w:b/>
          <w:bCs/>
          <w:sz w:val="24"/>
          <w:szCs w:val="24"/>
        </w:rPr>
        <w:tab/>
      </w:r>
      <w:r>
        <w:rPr>
          <w:rFonts w:cstheme="minorHAnsi"/>
          <w:b/>
          <w:bCs/>
          <w:sz w:val="24"/>
          <w:szCs w:val="24"/>
        </w:rPr>
        <w:tab/>
        <w:t>Art. 2</w:t>
      </w:r>
      <w:r>
        <w:rPr>
          <w:rFonts w:eastAsia="Times New Roman" w:cstheme="minorHAnsi"/>
          <w:b/>
          <w:bCs/>
          <w:sz w:val="24"/>
          <w:szCs w:val="24"/>
        </w:rPr>
        <w:t>º</w:t>
      </w:r>
      <w:r w:rsidR="00C169BC">
        <w:rPr>
          <w:rFonts w:eastAsia="Times New Roman" w:cstheme="minorHAnsi"/>
          <w:b/>
          <w:bCs/>
          <w:sz w:val="24"/>
          <w:szCs w:val="24"/>
        </w:rPr>
        <w:t>.</w:t>
      </w:r>
      <w:r>
        <w:rPr>
          <w:rFonts w:cstheme="minorHAnsi"/>
          <w:sz w:val="24"/>
          <w:szCs w:val="24"/>
        </w:rPr>
        <w:t xml:space="preserve"> Esta lei entra em vigor na data de sua publicação, revogadas as disposições em contrário.</w:t>
      </w:r>
    </w:p>
    <w:p w14:paraId="57141781" w14:textId="77777777" w:rsidR="00A32B57" w:rsidRDefault="00A32B57" w:rsidP="00C169BC">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14:paraId="526F52B3" w14:textId="0EA6C460" w:rsidR="00A32B57"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eastAsia="Times New Roman" w:cstheme="minorHAnsi"/>
          <w:b/>
          <w:bCs/>
          <w:color w:val="000000"/>
          <w:sz w:val="24"/>
          <w:szCs w:val="24"/>
          <w:lang w:eastAsia="pt-BR"/>
        </w:rPr>
      </w:pPr>
      <w:r>
        <w:rPr>
          <w:rFonts w:cstheme="minorHAnsi"/>
          <w:b/>
          <w:bCs/>
          <w:color w:val="000000"/>
          <w:sz w:val="24"/>
          <w:szCs w:val="24"/>
          <w:lang w:eastAsia="pt-BR"/>
        </w:rPr>
        <w:t>Sala das Sess</w:t>
      </w:r>
      <w:r>
        <w:rPr>
          <w:rFonts w:eastAsia="Times New Roman" w:cstheme="minorHAnsi"/>
          <w:b/>
          <w:bCs/>
          <w:color w:val="000000"/>
          <w:sz w:val="24"/>
          <w:szCs w:val="24"/>
          <w:lang w:eastAsia="pt-BR"/>
        </w:rPr>
        <w:t>ões da Câ</w:t>
      </w:r>
      <w:r w:rsidR="002D7B35">
        <w:rPr>
          <w:rFonts w:eastAsia="Times New Roman" w:cstheme="minorHAnsi"/>
          <w:b/>
          <w:bCs/>
          <w:color w:val="000000"/>
          <w:sz w:val="24"/>
          <w:szCs w:val="24"/>
          <w:lang w:eastAsia="pt-BR"/>
        </w:rPr>
        <w:t>m</w:t>
      </w:r>
      <w:r w:rsidR="007B160D">
        <w:rPr>
          <w:rFonts w:eastAsia="Times New Roman" w:cstheme="minorHAnsi"/>
          <w:b/>
          <w:bCs/>
          <w:color w:val="000000"/>
          <w:sz w:val="24"/>
          <w:szCs w:val="24"/>
          <w:lang w:eastAsia="pt-BR"/>
        </w:rPr>
        <w:t xml:space="preserve">ara Municipal de Varginha, em </w:t>
      </w:r>
      <w:r w:rsidR="00B35152">
        <w:rPr>
          <w:rFonts w:eastAsia="Times New Roman" w:cstheme="minorHAnsi"/>
          <w:b/>
          <w:bCs/>
          <w:color w:val="000000"/>
          <w:sz w:val="24"/>
          <w:szCs w:val="24"/>
          <w:lang w:eastAsia="pt-BR"/>
        </w:rPr>
        <w:t>2</w:t>
      </w:r>
      <w:r w:rsidR="00C31BE3">
        <w:rPr>
          <w:rFonts w:eastAsia="Times New Roman" w:cstheme="minorHAnsi"/>
          <w:b/>
          <w:bCs/>
          <w:color w:val="000000"/>
          <w:sz w:val="24"/>
          <w:szCs w:val="24"/>
          <w:lang w:eastAsia="pt-BR"/>
        </w:rPr>
        <w:t>5</w:t>
      </w:r>
      <w:r>
        <w:rPr>
          <w:rFonts w:eastAsia="Times New Roman" w:cstheme="minorHAnsi"/>
          <w:b/>
          <w:bCs/>
          <w:color w:val="000000"/>
          <w:sz w:val="24"/>
          <w:szCs w:val="24"/>
          <w:lang w:eastAsia="pt-BR"/>
        </w:rPr>
        <w:t xml:space="preserve"> de </w:t>
      </w:r>
      <w:r w:rsidR="00C31BE3">
        <w:rPr>
          <w:rFonts w:eastAsia="Times New Roman" w:cstheme="minorHAnsi"/>
          <w:b/>
          <w:bCs/>
          <w:color w:val="000000"/>
          <w:sz w:val="24"/>
          <w:szCs w:val="24"/>
          <w:lang w:eastAsia="pt-BR"/>
        </w:rPr>
        <w:t>fevereiro</w:t>
      </w:r>
      <w:r>
        <w:rPr>
          <w:rFonts w:eastAsia="Times New Roman" w:cstheme="minorHAnsi"/>
          <w:b/>
          <w:bCs/>
          <w:color w:val="000000"/>
          <w:sz w:val="24"/>
          <w:szCs w:val="24"/>
          <w:lang w:eastAsia="pt-BR"/>
        </w:rPr>
        <w:t xml:space="preserve"> de 202</w:t>
      </w:r>
      <w:r w:rsidR="00C31BE3">
        <w:rPr>
          <w:rFonts w:eastAsia="Times New Roman" w:cstheme="minorHAnsi"/>
          <w:b/>
          <w:bCs/>
          <w:color w:val="000000"/>
          <w:sz w:val="24"/>
          <w:szCs w:val="24"/>
          <w:lang w:eastAsia="pt-BR"/>
        </w:rPr>
        <w:t>6</w:t>
      </w:r>
      <w:r>
        <w:rPr>
          <w:rFonts w:eastAsia="Times New Roman" w:cstheme="minorHAnsi"/>
          <w:b/>
          <w:bCs/>
          <w:color w:val="000000"/>
          <w:sz w:val="24"/>
          <w:szCs w:val="24"/>
          <w:lang w:eastAsia="pt-BR"/>
        </w:rPr>
        <w:t>.</w:t>
      </w:r>
    </w:p>
    <w:p w14:paraId="13C485A1" w14:textId="77777777" w:rsidR="00A32B57"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sz w:val="24"/>
          <w:szCs w:val="24"/>
          <w:lang w:eastAsia="pt-BR"/>
        </w:rPr>
      </w:pPr>
    </w:p>
    <w:p w14:paraId="75473AD7" w14:textId="77777777" w:rsidR="00A32B57"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sz w:val="24"/>
          <w:szCs w:val="24"/>
          <w:lang w:eastAsia="pt-BR"/>
        </w:rPr>
      </w:pPr>
    </w:p>
    <w:tbl>
      <w:tblPr>
        <w:tblW w:w="9071" w:type="dxa"/>
        <w:tblLayout w:type="fixed"/>
        <w:tblCellMar>
          <w:left w:w="36" w:type="dxa"/>
          <w:right w:w="36" w:type="dxa"/>
        </w:tblCellMar>
        <w:tblLook w:val="04A0" w:firstRow="1" w:lastRow="0" w:firstColumn="1" w:lastColumn="0" w:noHBand="0" w:noVBand="1"/>
      </w:tblPr>
      <w:tblGrid>
        <w:gridCol w:w="9071"/>
      </w:tblGrid>
      <w:tr w:rsidR="00141E45" w14:paraId="2094B608" w14:textId="77777777" w:rsidTr="00141E45">
        <w:tc>
          <w:tcPr>
            <w:tcW w:w="9071" w:type="dxa"/>
            <w:hideMark/>
          </w:tcPr>
          <w:p w14:paraId="67BA340B" w14:textId="77777777" w:rsidR="004C6E71" w:rsidRDefault="004C6E71"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Calibri" w:hAnsi="Calibri" w:cs="Calibri"/>
                <w:b/>
                <w:sz w:val="24"/>
                <w:szCs w:val="24"/>
              </w:rPr>
            </w:pPr>
          </w:p>
          <w:p w14:paraId="22AF313F" w14:textId="77777777" w:rsidR="004C6E71" w:rsidRDefault="004C6E71"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Calibri" w:hAnsi="Calibri" w:cs="Calibri"/>
                <w:b/>
                <w:sz w:val="24"/>
                <w:szCs w:val="24"/>
              </w:rPr>
            </w:pPr>
          </w:p>
          <w:p w14:paraId="48A943A4" w14:textId="7241F754" w:rsidR="00141E45" w:rsidRDefault="00141E45"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sz w:val="24"/>
                <w:szCs w:val="24"/>
                <w:lang w:eastAsia="pt-BR"/>
              </w:rPr>
            </w:pPr>
            <w:r w:rsidRPr="00FE18DD">
              <w:rPr>
                <w:rFonts w:ascii="Calibri" w:hAnsi="Calibri" w:cs="Calibri"/>
                <w:b/>
                <w:sz w:val="24"/>
                <w:szCs w:val="24"/>
              </w:rPr>
              <w:t>THULYO PAIVA MACHADO</w:t>
            </w:r>
          </w:p>
        </w:tc>
      </w:tr>
      <w:tr w:rsidR="00141E45" w14:paraId="2DAB58E1" w14:textId="77777777" w:rsidTr="00141E45">
        <w:trPr>
          <w:trHeight w:val="80"/>
        </w:trPr>
        <w:tc>
          <w:tcPr>
            <w:tcW w:w="9071" w:type="dxa"/>
            <w:hideMark/>
          </w:tcPr>
          <w:p w14:paraId="04182761" w14:textId="78BC54D2" w:rsidR="00141E45" w:rsidRDefault="00141E45"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sz w:val="24"/>
                <w:szCs w:val="24"/>
                <w:lang w:eastAsia="pt-BR"/>
              </w:rPr>
            </w:pPr>
            <w:r w:rsidRPr="00FE18DD">
              <w:rPr>
                <w:rFonts w:ascii="Calibri" w:hAnsi="Calibri" w:cs="Calibri"/>
                <w:b/>
                <w:sz w:val="24"/>
                <w:szCs w:val="24"/>
              </w:rPr>
              <w:t>Vereador</w:t>
            </w:r>
          </w:p>
        </w:tc>
      </w:tr>
    </w:tbl>
    <w:p w14:paraId="217D82C3" w14:textId="77777777" w:rsidR="00A32B57" w:rsidRDefault="00A32B57" w:rsidP="00C169BC">
      <w:pPr>
        <w:spacing w:after="0" w:line="240" w:lineRule="auto"/>
      </w:pPr>
    </w:p>
    <w:p w14:paraId="670E3034" w14:textId="77777777" w:rsidR="00A32B57" w:rsidRDefault="00A32B57" w:rsidP="00C169BC">
      <w:pPr>
        <w:spacing w:after="0" w:line="240" w:lineRule="auto"/>
      </w:pPr>
    </w:p>
    <w:p w14:paraId="265C3207" w14:textId="77777777" w:rsidR="00A32B57" w:rsidRDefault="00A32B57" w:rsidP="00C169BC">
      <w:pPr>
        <w:spacing w:after="0" w:line="240" w:lineRule="auto"/>
      </w:pPr>
    </w:p>
    <w:p w14:paraId="50D2A183" w14:textId="77777777" w:rsidR="004C6E71" w:rsidRDefault="004C6E71" w:rsidP="00C169BC">
      <w:pPr>
        <w:spacing w:after="0" w:line="240" w:lineRule="auto"/>
      </w:pPr>
    </w:p>
    <w:p w14:paraId="5BD6F7BD" w14:textId="77777777" w:rsidR="004C6E71" w:rsidRDefault="004C6E71" w:rsidP="00C169BC">
      <w:pPr>
        <w:spacing w:after="0" w:line="240" w:lineRule="auto"/>
      </w:pPr>
    </w:p>
    <w:p w14:paraId="2EE8295D" w14:textId="77777777" w:rsidR="004C6E71" w:rsidRDefault="004C6E71" w:rsidP="00C169BC">
      <w:pPr>
        <w:spacing w:after="0" w:line="240" w:lineRule="auto"/>
      </w:pPr>
    </w:p>
    <w:p w14:paraId="5D18AFE1" w14:textId="77777777" w:rsidR="004C6E71" w:rsidRDefault="004C6E71" w:rsidP="00C169BC">
      <w:pPr>
        <w:spacing w:after="0" w:line="240" w:lineRule="auto"/>
      </w:pPr>
    </w:p>
    <w:p w14:paraId="48222830" w14:textId="77777777" w:rsidR="004C6E71" w:rsidRDefault="004C6E71" w:rsidP="00C169BC">
      <w:pPr>
        <w:spacing w:after="0" w:line="240" w:lineRule="auto"/>
      </w:pPr>
    </w:p>
    <w:p w14:paraId="1B4CD422" w14:textId="77777777" w:rsidR="004C6E71" w:rsidRDefault="004C6E71" w:rsidP="00C169BC">
      <w:pPr>
        <w:spacing w:after="0" w:line="240" w:lineRule="auto"/>
      </w:pPr>
    </w:p>
    <w:p w14:paraId="6C533EE1" w14:textId="77777777" w:rsidR="004C6E71" w:rsidRDefault="004C6E71" w:rsidP="00C169BC">
      <w:pPr>
        <w:spacing w:after="0" w:line="240" w:lineRule="auto"/>
      </w:pPr>
    </w:p>
    <w:p w14:paraId="2B337DCE" w14:textId="77777777" w:rsidR="004C6E71" w:rsidRDefault="004C6E71" w:rsidP="00C169BC">
      <w:pPr>
        <w:spacing w:after="0" w:line="240" w:lineRule="auto"/>
      </w:pPr>
    </w:p>
    <w:p w14:paraId="25294866" w14:textId="77777777" w:rsidR="004C6E71" w:rsidRDefault="004C6E71" w:rsidP="00C169BC">
      <w:pPr>
        <w:spacing w:after="0" w:line="240" w:lineRule="auto"/>
      </w:pPr>
    </w:p>
    <w:p w14:paraId="7CCC357D" w14:textId="77777777" w:rsidR="004C6E71" w:rsidRDefault="004C6E71" w:rsidP="00C169BC">
      <w:pPr>
        <w:spacing w:after="0" w:line="240" w:lineRule="auto"/>
      </w:pPr>
    </w:p>
    <w:p w14:paraId="3C4C23F0" w14:textId="77777777" w:rsidR="004C6E71" w:rsidRDefault="004C6E71" w:rsidP="00C169BC">
      <w:pPr>
        <w:spacing w:after="0" w:line="240" w:lineRule="auto"/>
      </w:pPr>
    </w:p>
    <w:p w14:paraId="4A7DF2F2" w14:textId="77777777" w:rsidR="004C6E71" w:rsidRDefault="004C6E71" w:rsidP="00C169BC">
      <w:pPr>
        <w:spacing w:after="0" w:line="240" w:lineRule="auto"/>
      </w:pPr>
    </w:p>
    <w:p w14:paraId="7E2662AE" w14:textId="77777777" w:rsidR="002E77B4" w:rsidRDefault="002E77B4" w:rsidP="00C169BC">
      <w:pPr>
        <w:spacing w:after="0" w:line="240" w:lineRule="auto"/>
      </w:pPr>
    </w:p>
    <w:p w14:paraId="39F8090A" w14:textId="77777777" w:rsidR="00A32B57" w:rsidRDefault="00A32B57" w:rsidP="00C169BC">
      <w:pPr>
        <w:spacing w:after="0" w:line="240" w:lineRule="auto"/>
      </w:pPr>
    </w:p>
    <w:p w14:paraId="7B7F9DF2" w14:textId="77777777" w:rsidR="00A32B57" w:rsidRDefault="00A32B57" w:rsidP="00C169BC">
      <w:pPr>
        <w:spacing w:after="0" w:line="240" w:lineRule="auto"/>
      </w:pPr>
    </w:p>
    <w:p w14:paraId="0733B4B5" w14:textId="77777777" w:rsidR="00B167DA" w:rsidRDefault="00B167DA"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sz w:val="24"/>
          <w:szCs w:val="24"/>
          <w:lang w:eastAsia="pt-BR"/>
        </w:rPr>
      </w:pPr>
    </w:p>
    <w:p w14:paraId="26218A6B" w14:textId="33E22F0C" w:rsidR="0095042E"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sz w:val="24"/>
          <w:szCs w:val="24"/>
          <w:lang w:eastAsia="pt-BR"/>
        </w:rPr>
      </w:pPr>
      <w:r>
        <w:rPr>
          <w:rFonts w:cstheme="minorHAnsi"/>
          <w:b/>
          <w:bCs/>
          <w:color w:val="000000"/>
          <w:sz w:val="24"/>
          <w:szCs w:val="24"/>
          <w:lang w:eastAsia="pt-BR"/>
        </w:rPr>
        <w:lastRenderedPageBreak/>
        <w:t>JUSTIFICATIVA</w:t>
      </w:r>
    </w:p>
    <w:p w14:paraId="62A102E1" w14:textId="77777777" w:rsidR="0095042E" w:rsidRDefault="0095042E"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sz w:val="24"/>
          <w:szCs w:val="24"/>
          <w:lang w:eastAsia="pt-BR"/>
        </w:rPr>
      </w:pPr>
    </w:p>
    <w:p w14:paraId="5FA5E784" w14:textId="2689BD8E" w:rsidR="002D781D" w:rsidRDefault="002D781D" w:rsidP="00C169BC">
      <w:pPr>
        <w:spacing w:after="0" w:line="240" w:lineRule="auto"/>
        <w:ind w:firstLine="1418"/>
        <w:jc w:val="both"/>
        <w:rPr>
          <w:sz w:val="24"/>
          <w:szCs w:val="24"/>
        </w:rPr>
      </w:pPr>
      <w:r w:rsidRPr="002D781D">
        <w:rPr>
          <w:sz w:val="24"/>
          <w:szCs w:val="24"/>
        </w:rPr>
        <w:t xml:space="preserve">João Carlos Sarto, nascido em Varginha/MG, aos 29 dias do mês de março de 1926, era filho de Carlos Sarto e Tereza </w:t>
      </w:r>
      <w:proofErr w:type="spellStart"/>
      <w:r w:rsidRPr="002D781D">
        <w:rPr>
          <w:sz w:val="24"/>
          <w:szCs w:val="24"/>
        </w:rPr>
        <w:t>Marangão</w:t>
      </w:r>
      <w:proofErr w:type="spellEnd"/>
      <w:r w:rsidRPr="002D781D">
        <w:rPr>
          <w:sz w:val="24"/>
          <w:szCs w:val="24"/>
        </w:rPr>
        <w:t xml:space="preserve"> Sarto.</w:t>
      </w:r>
      <w:r w:rsidR="00C169BC">
        <w:rPr>
          <w:sz w:val="24"/>
          <w:szCs w:val="24"/>
        </w:rPr>
        <w:t xml:space="preserve"> </w:t>
      </w:r>
      <w:r w:rsidRPr="002D781D">
        <w:rPr>
          <w:sz w:val="24"/>
          <w:szCs w:val="24"/>
        </w:rPr>
        <w:t>Seus pais imigraram para o Brasil ainda crianças, desembarcando no Porto de Santos/SP, vindo a família, numerosa, a estabelecer-se em Varginha e região do entorno.</w:t>
      </w:r>
    </w:p>
    <w:p w14:paraId="0F3C45D2" w14:textId="322F9CFE" w:rsidR="002D781D" w:rsidRDefault="002D781D" w:rsidP="00C169BC">
      <w:pPr>
        <w:spacing w:after="0" w:line="240" w:lineRule="auto"/>
        <w:ind w:firstLine="1418"/>
        <w:jc w:val="both"/>
        <w:rPr>
          <w:sz w:val="24"/>
          <w:szCs w:val="24"/>
        </w:rPr>
      </w:pPr>
      <w:r w:rsidRPr="002D781D">
        <w:rPr>
          <w:sz w:val="24"/>
          <w:szCs w:val="24"/>
        </w:rPr>
        <w:t>Filho, portanto, de imigrantes italianos, João Carlos Sarto não teve uma vida fácil, tendo, desde tenra idade, que trabalhar para auxiliar seus pais e a família numerosa, realizando, ao longo de sua vida, diversas atividades laborais, dentre as quais a de guarda municipal, colhedor de café, cultivador de mudas de café, criador de animais e balconista.</w:t>
      </w:r>
    </w:p>
    <w:p w14:paraId="2F5E818B" w14:textId="5D884D2B" w:rsidR="002D781D" w:rsidRDefault="002D781D" w:rsidP="00C169BC">
      <w:pPr>
        <w:spacing w:after="0" w:line="240" w:lineRule="auto"/>
        <w:ind w:firstLine="1418"/>
        <w:jc w:val="both"/>
        <w:rPr>
          <w:sz w:val="24"/>
          <w:szCs w:val="24"/>
        </w:rPr>
      </w:pPr>
      <w:r w:rsidRPr="002D781D">
        <w:rPr>
          <w:sz w:val="24"/>
          <w:szCs w:val="24"/>
        </w:rPr>
        <w:t xml:space="preserve">Finalmente, durante a década de 50, iniciou-se no comércio de secos e molhados, ramo em que se especializou e atuou pelo restante de sua vida, comercializando produtos no varejo em vários endereços no Município, inicialmente, na Rua José Barcelona de Oliveira, esquina com Dr. Matias de </w:t>
      </w:r>
      <w:proofErr w:type="spellStart"/>
      <w:r w:rsidRPr="002D781D">
        <w:rPr>
          <w:sz w:val="24"/>
          <w:szCs w:val="24"/>
        </w:rPr>
        <w:t>Vilena</w:t>
      </w:r>
      <w:proofErr w:type="spellEnd"/>
      <w:r w:rsidRPr="002D781D">
        <w:rPr>
          <w:sz w:val="24"/>
          <w:szCs w:val="24"/>
        </w:rPr>
        <w:t xml:space="preserve">, na Vila Barcelona e, em vários locais na zona rural de Varginha, primeiro na Fazenda Ribeirão Santana, depois na Fazenda do </w:t>
      </w:r>
      <w:proofErr w:type="spellStart"/>
      <w:r w:rsidRPr="002D781D">
        <w:rPr>
          <w:sz w:val="24"/>
          <w:szCs w:val="24"/>
        </w:rPr>
        <w:t>Forge</w:t>
      </w:r>
      <w:proofErr w:type="spellEnd"/>
      <w:r w:rsidRPr="002D781D">
        <w:rPr>
          <w:sz w:val="24"/>
          <w:szCs w:val="24"/>
        </w:rPr>
        <w:t xml:space="preserve"> e, por último, na Fazenda do Mascatinho, onde permaneceu até se aposentar e encerrar em definitivo a atividade comercial e empresarial no ano de 2005.</w:t>
      </w:r>
    </w:p>
    <w:p w14:paraId="3151CBA2" w14:textId="30F5D6FA" w:rsidR="002D781D" w:rsidRDefault="002D781D" w:rsidP="00C169BC">
      <w:pPr>
        <w:spacing w:after="0" w:line="240" w:lineRule="auto"/>
        <w:ind w:firstLine="1418"/>
        <w:jc w:val="both"/>
        <w:rPr>
          <w:sz w:val="24"/>
          <w:szCs w:val="24"/>
        </w:rPr>
      </w:pPr>
      <w:r w:rsidRPr="002D781D">
        <w:rPr>
          <w:sz w:val="24"/>
          <w:szCs w:val="24"/>
        </w:rPr>
        <w:t>Na Fazenda do Mascatinho, seu comércio, conhecido popularmente como a “Venda do Sô João”, ficou famosa em toda a região, sendo abastecida de inúmeras mercadorias e para onde vinham pessoas de diversas outras fazendas e mesmo da zona urbana de Varginha, Três Pontas e Carmo da Cachoeira, tudo a fim de passar horas agradáveis em um ambiente típico das “vendas” tradicionais da época, cuidada com muito zelo por seu proprietário e sua família.</w:t>
      </w:r>
    </w:p>
    <w:p w14:paraId="78C5AAC9" w14:textId="2E318C7C" w:rsidR="002D781D" w:rsidRDefault="002D781D" w:rsidP="0074039A">
      <w:pPr>
        <w:spacing w:after="0" w:line="240" w:lineRule="auto"/>
        <w:ind w:firstLine="1418"/>
        <w:jc w:val="both"/>
        <w:rPr>
          <w:sz w:val="24"/>
          <w:szCs w:val="24"/>
        </w:rPr>
      </w:pPr>
      <w:r w:rsidRPr="002D781D">
        <w:rPr>
          <w:sz w:val="24"/>
          <w:szCs w:val="24"/>
        </w:rPr>
        <w:t xml:space="preserve">Em seu trabalho, era auxiliado diretamente por sua querida esposa, Carmen </w:t>
      </w:r>
      <w:proofErr w:type="spellStart"/>
      <w:r w:rsidRPr="002D781D">
        <w:rPr>
          <w:sz w:val="24"/>
          <w:szCs w:val="24"/>
        </w:rPr>
        <w:t>Domingueti</w:t>
      </w:r>
      <w:proofErr w:type="spellEnd"/>
      <w:r w:rsidRPr="002D781D">
        <w:rPr>
          <w:sz w:val="24"/>
          <w:szCs w:val="24"/>
        </w:rPr>
        <w:t xml:space="preserve"> Sarto, com quem se casou aos 23 anos de idade e de quem só deixou de estar junto com o falecimento dela em 2011. Tiveram 8 (oito) filhos: Antônio Carlos, Alaíde, Nelson, Marlene, José Valter, José Rogério, João Batista e Afonso, todos decentes e honestos, espelhando o exemplo de seus pais.</w:t>
      </w:r>
      <w:r w:rsidR="0074039A">
        <w:rPr>
          <w:sz w:val="24"/>
          <w:szCs w:val="24"/>
        </w:rPr>
        <w:t xml:space="preserve"> </w:t>
      </w:r>
      <w:r w:rsidRPr="002D781D">
        <w:rPr>
          <w:sz w:val="24"/>
          <w:szCs w:val="24"/>
        </w:rPr>
        <w:t>Tiveram, ainda, além dos oito filhos, 17 netos, 18 bisnetos e 7 trinetos, formando uma família numerosa e orgulhosa do patriarca amoroso e dedicado.</w:t>
      </w:r>
    </w:p>
    <w:p w14:paraId="7C12626D" w14:textId="4661427C" w:rsidR="002D781D" w:rsidRDefault="002D781D" w:rsidP="00C169BC">
      <w:pPr>
        <w:spacing w:after="0" w:line="240" w:lineRule="auto"/>
        <w:ind w:firstLine="1418"/>
        <w:jc w:val="both"/>
        <w:rPr>
          <w:sz w:val="24"/>
          <w:szCs w:val="24"/>
        </w:rPr>
      </w:pPr>
      <w:r w:rsidRPr="002D781D">
        <w:rPr>
          <w:sz w:val="24"/>
          <w:szCs w:val="24"/>
        </w:rPr>
        <w:t>Com sua merecida aposentadoria após décadas de trabalho incessante, adquiriu um pedaço de terra na zona rural, batizando o local como “Sítio São João”, lugar em que cultivava a terra com dedicação e onde passava horas agradáveis com a família amorosa que construiu.</w:t>
      </w:r>
    </w:p>
    <w:p w14:paraId="4FB3FD59" w14:textId="6E4DCC7F" w:rsidR="002D781D" w:rsidRDefault="002D781D" w:rsidP="00C169BC">
      <w:pPr>
        <w:spacing w:after="0" w:line="240" w:lineRule="auto"/>
        <w:ind w:firstLine="1418"/>
        <w:jc w:val="both"/>
        <w:rPr>
          <w:sz w:val="24"/>
          <w:szCs w:val="24"/>
        </w:rPr>
      </w:pPr>
      <w:r w:rsidRPr="002D781D">
        <w:rPr>
          <w:sz w:val="24"/>
          <w:szCs w:val="24"/>
        </w:rPr>
        <w:t>Cristão dedicado que era e dono de uma fé inabalável, atuou diretamente na comunidade em que viveu, inclusive servindo como ministro da Eucaristia na Paróquia do Rosário, na Capela do Mascatinho e, depois, na Paróquia de São José na Vila Barcelona, locais onde renovava sua fé em Deus e adquiria força para auxiliar inúmeras pessoas, tendo, inclusive, muitos “afilhados” ao longo de sua vida, granjeando, de todos eles, respeito e carinho.</w:t>
      </w:r>
    </w:p>
    <w:p w14:paraId="6CE5FB7F" w14:textId="77777777" w:rsidR="0074039A" w:rsidRDefault="0074039A" w:rsidP="00C169BC">
      <w:pPr>
        <w:spacing w:after="0" w:line="240" w:lineRule="auto"/>
        <w:ind w:firstLine="1418"/>
        <w:jc w:val="both"/>
        <w:rPr>
          <w:sz w:val="24"/>
          <w:szCs w:val="24"/>
        </w:rPr>
      </w:pPr>
    </w:p>
    <w:p w14:paraId="458BE4D6" w14:textId="77777777" w:rsidR="0074039A" w:rsidRDefault="0074039A" w:rsidP="00C169BC">
      <w:pPr>
        <w:spacing w:after="0" w:line="240" w:lineRule="auto"/>
        <w:ind w:firstLine="1418"/>
        <w:jc w:val="both"/>
        <w:rPr>
          <w:sz w:val="24"/>
          <w:szCs w:val="24"/>
        </w:rPr>
      </w:pPr>
    </w:p>
    <w:p w14:paraId="24A89B7B" w14:textId="77777777" w:rsidR="0074039A" w:rsidRDefault="0074039A" w:rsidP="00C169BC">
      <w:pPr>
        <w:spacing w:after="0" w:line="240" w:lineRule="auto"/>
        <w:ind w:firstLine="1418"/>
        <w:jc w:val="both"/>
        <w:rPr>
          <w:sz w:val="24"/>
          <w:szCs w:val="24"/>
        </w:rPr>
      </w:pPr>
    </w:p>
    <w:p w14:paraId="018EA666" w14:textId="77777777" w:rsidR="0074039A" w:rsidRDefault="0074039A" w:rsidP="00C169BC">
      <w:pPr>
        <w:spacing w:after="0" w:line="240" w:lineRule="auto"/>
        <w:ind w:firstLine="1418"/>
        <w:jc w:val="both"/>
        <w:rPr>
          <w:sz w:val="24"/>
          <w:szCs w:val="24"/>
        </w:rPr>
      </w:pPr>
    </w:p>
    <w:p w14:paraId="004A892F" w14:textId="77777777" w:rsidR="0074039A" w:rsidRDefault="0074039A" w:rsidP="00C169BC">
      <w:pPr>
        <w:spacing w:after="0" w:line="240" w:lineRule="auto"/>
        <w:ind w:firstLine="1418"/>
        <w:jc w:val="both"/>
        <w:rPr>
          <w:sz w:val="24"/>
          <w:szCs w:val="24"/>
        </w:rPr>
      </w:pPr>
    </w:p>
    <w:p w14:paraId="5A7F8F20" w14:textId="77777777" w:rsidR="0074039A" w:rsidRDefault="0074039A" w:rsidP="00C169BC">
      <w:pPr>
        <w:spacing w:after="0" w:line="240" w:lineRule="auto"/>
        <w:ind w:firstLine="1418"/>
        <w:jc w:val="both"/>
        <w:rPr>
          <w:sz w:val="24"/>
          <w:szCs w:val="24"/>
        </w:rPr>
      </w:pPr>
    </w:p>
    <w:p w14:paraId="076D6073" w14:textId="54957352" w:rsidR="00B167DA" w:rsidRPr="002D781D" w:rsidRDefault="002D781D" w:rsidP="00C169BC">
      <w:pPr>
        <w:spacing w:after="0" w:line="240" w:lineRule="auto"/>
        <w:ind w:firstLine="1418"/>
        <w:jc w:val="both"/>
        <w:rPr>
          <w:sz w:val="24"/>
          <w:szCs w:val="24"/>
        </w:rPr>
      </w:pPr>
      <w:r w:rsidRPr="002D781D">
        <w:rPr>
          <w:sz w:val="24"/>
          <w:szCs w:val="24"/>
        </w:rPr>
        <w:lastRenderedPageBreak/>
        <w:t xml:space="preserve">João Carlos Sarto, após uma vida dedicada a Deus, à família, ao trabalho e à comunidade, faleceu em 6 de janeiro de 2020, aos 93 anos de idade. Sua partida deixou um vazio imenso e uma saudade enorme na vida de todos os que com ele conviveram, especialmente em seus </w:t>
      </w:r>
      <w:proofErr w:type="spellStart"/>
      <w:r w:rsidRPr="002D781D">
        <w:rPr>
          <w:sz w:val="24"/>
          <w:szCs w:val="24"/>
        </w:rPr>
        <w:t>familares</w:t>
      </w:r>
      <w:proofErr w:type="spellEnd"/>
      <w:r w:rsidRPr="002D781D">
        <w:rPr>
          <w:sz w:val="24"/>
          <w:szCs w:val="24"/>
        </w:rPr>
        <w:t>, sendo, para todo o sempre, lembrado como um ser iluminado que passou pela terra, irradiando luz e amor para todas as pessoas que tiveram o privilégio de conhecê-lo e com ele conviver.</w:t>
      </w:r>
    </w:p>
    <w:p w14:paraId="7B7AB67E" w14:textId="77777777" w:rsidR="0074039A" w:rsidRDefault="0074039A"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sz w:val="24"/>
          <w:szCs w:val="24"/>
          <w:lang w:eastAsia="pt-BR"/>
        </w:rPr>
      </w:pPr>
    </w:p>
    <w:p w14:paraId="75E54FF5" w14:textId="6AA29D55" w:rsidR="0095042E" w:rsidRPr="00731EE4" w:rsidRDefault="00A32B57"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eastAsia="Times New Roman" w:cstheme="minorHAnsi"/>
          <w:b/>
          <w:bCs/>
          <w:color w:val="000000"/>
          <w:sz w:val="24"/>
          <w:szCs w:val="24"/>
          <w:lang w:eastAsia="pt-BR"/>
        </w:rPr>
      </w:pPr>
      <w:r>
        <w:rPr>
          <w:rFonts w:cstheme="minorHAnsi"/>
          <w:b/>
          <w:bCs/>
          <w:color w:val="000000"/>
          <w:sz w:val="24"/>
          <w:szCs w:val="24"/>
          <w:lang w:eastAsia="pt-BR"/>
        </w:rPr>
        <w:t>Sala das Sess</w:t>
      </w:r>
      <w:r>
        <w:rPr>
          <w:rFonts w:eastAsia="Times New Roman" w:cstheme="minorHAnsi"/>
          <w:b/>
          <w:bCs/>
          <w:color w:val="000000"/>
          <w:sz w:val="24"/>
          <w:szCs w:val="24"/>
          <w:lang w:eastAsia="pt-BR"/>
        </w:rPr>
        <w:t xml:space="preserve">ões da Câmara Municipal de Varginha, em </w:t>
      </w:r>
      <w:r w:rsidR="00B35152">
        <w:rPr>
          <w:rFonts w:eastAsia="Times New Roman" w:cstheme="minorHAnsi"/>
          <w:b/>
          <w:bCs/>
          <w:color w:val="000000"/>
          <w:sz w:val="24"/>
          <w:szCs w:val="24"/>
          <w:lang w:eastAsia="pt-BR"/>
        </w:rPr>
        <w:t>2</w:t>
      </w:r>
      <w:r w:rsidR="002D781D">
        <w:rPr>
          <w:rFonts w:eastAsia="Times New Roman" w:cstheme="minorHAnsi"/>
          <w:b/>
          <w:bCs/>
          <w:color w:val="000000"/>
          <w:sz w:val="24"/>
          <w:szCs w:val="24"/>
          <w:lang w:eastAsia="pt-BR"/>
        </w:rPr>
        <w:t>5</w:t>
      </w:r>
      <w:r>
        <w:rPr>
          <w:rFonts w:eastAsia="Times New Roman" w:cstheme="minorHAnsi"/>
          <w:b/>
          <w:bCs/>
          <w:color w:val="000000"/>
          <w:sz w:val="24"/>
          <w:szCs w:val="24"/>
          <w:lang w:eastAsia="pt-BR"/>
        </w:rPr>
        <w:t xml:space="preserve"> de </w:t>
      </w:r>
      <w:r w:rsidR="002D781D">
        <w:rPr>
          <w:rFonts w:eastAsia="Times New Roman" w:cstheme="minorHAnsi"/>
          <w:b/>
          <w:bCs/>
          <w:color w:val="000000"/>
          <w:sz w:val="24"/>
          <w:szCs w:val="24"/>
          <w:lang w:eastAsia="pt-BR"/>
        </w:rPr>
        <w:t>fevereiro</w:t>
      </w:r>
      <w:r>
        <w:rPr>
          <w:rFonts w:eastAsia="Times New Roman" w:cstheme="minorHAnsi"/>
          <w:b/>
          <w:bCs/>
          <w:color w:val="000000"/>
          <w:sz w:val="24"/>
          <w:szCs w:val="24"/>
          <w:lang w:eastAsia="pt-BR"/>
        </w:rPr>
        <w:t xml:space="preserve"> de 202</w:t>
      </w:r>
      <w:r w:rsidR="002D781D">
        <w:rPr>
          <w:rFonts w:eastAsia="Times New Roman" w:cstheme="minorHAnsi"/>
          <w:b/>
          <w:bCs/>
          <w:color w:val="000000"/>
          <w:sz w:val="24"/>
          <w:szCs w:val="24"/>
          <w:lang w:eastAsia="pt-BR"/>
        </w:rPr>
        <w:t>6</w:t>
      </w:r>
      <w:r>
        <w:rPr>
          <w:rFonts w:eastAsia="Times New Roman" w:cstheme="minorHAnsi"/>
          <w:b/>
          <w:bCs/>
          <w:color w:val="000000"/>
          <w:sz w:val="24"/>
          <w:szCs w:val="24"/>
          <w:lang w:eastAsia="pt-BR"/>
        </w:rPr>
        <w:t>.</w:t>
      </w:r>
    </w:p>
    <w:p w14:paraId="71AECE3F" w14:textId="77777777" w:rsidR="00731EE4" w:rsidRDefault="00731EE4"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sz w:val="24"/>
          <w:szCs w:val="24"/>
          <w:lang w:eastAsia="pt-BR"/>
        </w:rPr>
      </w:pPr>
    </w:p>
    <w:p w14:paraId="6678771C" w14:textId="77777777" w:rsidR="00031398" w:rsidRDefault="00031398"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sz w:val="24"/>
          <w:szCs w:val="24"/>
          <w:lang w:eastAsia="pt-BR"/>
        </w:rPr>
      </w:pPr>
    </w:p>
    <w:p w14:paraId="7251CDE8" w14:textId="77777777" w:rsidR="004C6E71" w:rsidRDefault="004C6E71"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sz w:val="24"/>
          <w:szCs w:val="24"/>
          <w:lang w:eastAsia="pt-BR"/>
        </w:rPr>
      </w:pPr>
    </w:p>
    <w:p w14:paraId="284A9C14" w14:textId="77777777" w:rsidR="004C6E71" w:rsidRDefault="004C6E71"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sz w:val="24"/>
          <w:szCs w:val="24"/>
          <w:lang w:eastAsia="pt-BR"/>
        </w:rPr>
      </w:pPr>
    </w:p>
    <w:tbl>
      <w:tblPr>
        <w:tblW w:w="9071" w:type="dxa"/>
        <w:tblLayout w:type="fixed"/>
        <w:tblCellMar>
          <w:left w:w="36" w:type="dxa"/>
          <w:right w:w="36" w:type="dxa"/>
        </w:tblCellMar>
        <w:tblLook w:val="04A0" w:firstRow="1" w:lastRow="0" w:firstColumn="1" w:lastColumn="0" w:noHBand="0" w:noVBand="1"/>
      </w:tblPr>
      <w:tblGrid>
        <w:gridCol w:w="9071"/>
      </w:tblGrid>
      <w:tr w:rsidR="00731EE4" w14:paraId="14CBE528" w14:textId="77777777" w:rsidTr="00731EE4">
        <w:tc>
          <w:tcPr>
            <w:tcW w:w="9071" w:type="dxa"/>
            <w:hideMark/>
          </w:tcPr>
          <w:p w14:paraId="279B8862" w14:textId="2932B9D3" w:rsidR="00731EE4" w:rsidRDefault="00731EE4"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sz w:val="24"/>
                <w:szCs w:val="24"/>
                <w:lang w:eastAsia="pt-BR"/>
              </w:rPr>
            </w:pPr>
            <w:r w:rsidRPr="00ED77A6">
              <w:rPr>
                <w:rFonts w:ascii="Calibri" w:hAnsi="Calibri" w:cs="Calibri"/>
                <w:b/>
                <w:sz w:val="24"/>
                <w:szCs w:val="24"/>
              </w:rPr>
              <w:t>THULYO PAIVA MACHADO</w:t>
            </w:r>
          </w:p>
        </w:tc>
      </w:tr>
      <w:tr w:rsidR="00731EE4" w14:paraId="6E68B586" w14:textId="77777777" w:rsidTr="00731EE4">
        <w:trPr>
          <w:trHeight w:val="80"/>
        </w:trPr>
        <w:tc>
          <w:tcPr>
            <w:tcW w:w="9071" w:type="dxa"/>
            <w:hideMark/>
          </w:tcPr>
          <w:p w14:paraId="6D22E2EE" w14:textId="66740CF6" w:rsidR="00731EE4" w:rsidRDefault="00731EE4" w:rsidP="00C169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sz w:val="24"/>
                <w:szCs w:val="24"/>
                <w:lang w:eastAsia="pt-BR"/>
              </w:rPr>
            </w:pPr>
            <w:r w:rsidRPr="00ED77A6">
              <w:rPr>
                <w:rFonts w:ascii="Calibri" w:hAnsi="Calibri" w:cs="Calibri"/>
                <w:b/>
                <w:sz w:val="24"/>
                <w:szCs w:val="24"/>
              </w:rPr>
              <w:t>Vereador</w:t>
            </w:r>
          </w:p>
        </w:tc>
      </w:tr>
    </w:tbl>
    <w:p w14:paraId="6891CA61" w14:textId="1012B50F" w:rsidR="00C709D3" w:rsidRDefault="00C709D3" w:rsidP="00C169BC">
      <w:pPr>
        <w:spacing w:after="0" w:line="240" w:lineRule="auto"/>
      </w:pPr>
    </w:p>
    <w:sectPr w:rsidR="00C709D3" w:rsidSect="002E77B4">
      <w:pgSz w:w="11906" w:h="16838"/>
      <w:pgMar w:top="2552" w:right="113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1C89" w14:textId="77777777" w:rsidR="000725E7" w:rsidRDefault="000725E7" w:rsidP="00DA741B">
      <w:pPr>
        <w:spacing w:after="0" w:line="240" w:lineRule="auto"/>
      </w:pPr>
      <w:r>
        <w:separator/>
      </w:r>
    </w:p>
  </w:endnote>
  <w:endnote w:type="continuationSeparator" w:id="0">
    <w:p w14:paraId="095C2913" w14:textId="77777777" w:rsidR="000725E7" w:rsidRDefault="000725E7" w:rsidP="00DA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0652" w14:textId="77777777" w:rsidR="000725E7" w:rsidRDefault="000725E7" w:rsidP="00DA741B">
      <w:pPr>
        <w:spacing w:after="0" w:line="240" w:lineRule="auto"/>
      </w:pPr>
      <w:r>
        <w:separator/>
      </w:r>
    </w:p>
  </w:footnote>
  <w:footnote w:type="continuationSeparator" w:id="0">
    <w:p w14:paraId="179AC8DD" w14:textId="77777777" w:rsidR="000725E7" w:rsidRDefault="000725E7" w:rsidP="00DA74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57"/>
    <w:rsid w:val="000010EF"/>
    <w:rsid w:val="00031398"/>
    <w:rsid w:val="000725E7"/>
    <w:rsid w:val="00077450"/>
    <w:rsid w:val="00107D12"/>
    <w:rsid w:val="00110970"/>
    <w:rsid w:val="00136175"/>
    <w:rsid w:val="00141E45"/>
    <w:rsid w:val="00143B9F"/>
    <w:rsid w:val="001B70A5"/>
    <w:rsid w:val="001D09E1"/>
    <w:rsid w:val="002D781D"/>
    <w:rsid w:val="002D7B35"/>
    <w:rsid w:val="002E77B4"/>
    <w:rsid w:val="003200B9"/>
    <w:rsid w:val="0034745E"/>
    <w:rsid w:val="00352D15"/>
    <w:rsid w:val="00367BBA"/>
    <w:rsid w:val="00372E0C"/>
    <w:rsid w:val="003B6FE4"/>
    <w:rsid w:val="004166E5"/>
    <w:rsid w:val="00435111"/>
    <w:rsid w:val="004A7A61"/>
    <w:rsid w:val="004C6E71"/>
    <w:rsid w:val="004E5575"/>
    <w:rsid w:val="005750FA"/>
    <w:rsid w:val="005A2B14"/>
    <w:rsid w:val="005E516D"/>
    <w:rsid w:val="00687FD7"/>
    <w:rsid w:val="006A7726"/>
    <w:rsid w:val="00731EE4"/>
    <w:rsid w:val="0074039A"/>
    <w:rsid w:val="007B160D"/>
    <w:rsid w:val="007C666B"/>
    <w:rsid w:val="0081612F"/>
    <w:rsid w:val="0087312D"/>
    <w:rsid w:val="008C4C22"/>
    <w:rsid w:val="009021C2"/>
    <w:rsid w:val="009045F3"/>
    <w:rsid w:val="009355A8"/>
    <w:rsid w:val="009403DB"/>
    <w:rsid w:val="0095042E"/>
    <w:rsid w:val="00997423"/>
    <w:rsid w:val="009B608C"/>
    <w:rsid w:val="00A32B57"/>
    <w:rsid w:val="00A571CB"/>
    <w:rsid w:val="00A74A64"/>
    <w:rsid w:val="00B011C1"/>
    <w:rsid w:val="00B0365C"/>
    <w:rsid w:val="00B167DA"/>
    <w:rsid w:val="00B35152"/>
    <w:rsid w:val="00BA0873"/>
    <w:rsid w:val="00BE7F03"/>
    <w:rsid w:val="00C169BC"/>
    <w:rsid w:val="00C31BE3"/>
    <w:rsid w:val="00C709D3"/>
    <w:rsid w:val="00CA52B7"/>
    <w:rsid w:val="00CE6A5B"/>
    <w:rsid w:val="00D67AE1"/>
    <w:rsid w:val="00DA741B"/>
    <w:rsid w:val="00E1163A"/>
    <w:rsid w:val="00E963DC"/>
    <w:rsid w:val="00ED3D10"/>
    <w:rsid w:val="00EF4EE3"/>
    <w:rsid w:val="00F37D6A"/>
    <w:rsid w:val="00F96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8199"/>
  <w15:docId w15:val="{BB3F6F7E-D084-4983-B960-C7E30C29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B57"/>
    <w:pPr>
      <w:spacing w:after="160" w:line="259"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74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741B"/>
    <w:rPr>
      <w:kern w:val="2"/>
      <w14:ligatures w14:val="standardContextual"/>
    </w:rPr>
  </w:style>
  <w:style w:type="paragraph" w:styleId="Rodap">
    <w:name w:val="footer"/>
    <w:basedOn w:val="Normal"/>
    <w:link w:val="RodapChar"/>
    <w:uiPriority w:val="99"/>
    <w:unhideWhenUsed/>
    <w:rsid w:val="00DA741B"/>
    <w:pPr>
      <w:tabs>
        <w:tab w:val="center" w:pos="4252"/>
        <w:tab w:val="right" w:pos="8504"/>
      </w:tabs>
      <w:spacing w:after="0" w:line="240" w:lineRule="auto"/>
    </w:pPr>
  </w:style>
  <w:style w:type="character" w:customStyle="1" w:styleId="RodapChar">
    <w:name w:val="Rodapé Char"/>
    <w:basedOn w:val="Fontepargpadro"/>
    <w:link w:val="Rodap"/>
    <w:uiPriority w:val="99"/>
    <w:rsid w:val="00DA741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630</Words>
  <Characters>3403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Mega4</dc:creator>
  <cp:lastModifiedBy>Assessoria Técnica 2</cp:lastModifiedBy>
  <cp:revision>22</cp:revision>
  <dcterms:created xsi:type="dcterms:W3CDTF">2025-02-03T11:40:00Z</dcterms:created>
  <dcterms:modified xsi:type="dcterms:W3CDTF">2026-02-24T11:46:00Z</dcterms:modified>
</cp:coreProperties>
</file>