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9572" w14:textId="21840122" w:rsidR="00A029A0" w:rsidRPr="004F37C1" w:rsidRDefault="00260DEC" w:rsidP="00807A9A">
      <w:pPr>
        <w:tabs>
          <w:tab w:val="right" w:pos="2552"/>
        </w:tabs>
        <w:spacing w:after="0" w:line="240" w:lineRule="auto"/>
        <w:jc w:val="both"/>
        <w:rPr>
          <w:rFonts w:ascii="Calibri" w:hAnsi="Calibri" w:cs="Calibri"/>
          <w:b/>
          <w:bCs/>
          <w:sz w:val="24"/>
          <w:szCs w:val="24"/>
        </w:rPr>
      </w:pPr>
      <w:r w:rsidRPr="004F37C1">
        <w:rPr>
          <w:rFonts w:ascii="Calibri" w:hAnsi="Calibri" w:cs="Calibri"/>
          <w:b/>
          <w:bCs/>
          <w:sz w:val="24"/>
          <w:szCs w:val="24"/>
        </w:rPr>
        <w:t xml:space="preserve">Projeto de Lei </w:t>
      </w:r>
      <w:r w:rsidRPr="004F37C1">
        <w:rPr>
          <w:rFonts w:ascii="Calibri" w:eastAsia="Times New Roman" w:hAnsi="Calibri" w:cs="Calibri"/>
          <w:b/>
          <w:bCs/>
          <w:color w:val="000000"/>
          <w:sz w:val="24"/>
          <w:szCs w:val="24"/>
          <w:lang w:eastAsia="pt-BR"/>
        </w:rPr>
        <w:t>n.</w:t>
      </w:r>
      <w:r w:rsidRPr="004F37C1">
        <w:rPr>
          <w:rFonts w:ascii="Calibri" w:eastAsia="Times New Roman" w:hAnsi="Calibri" w:cs="Calibri"/>
          <w:b/>
          <w:bCs/>
          <w:color w:val="000000"/>
          <w:sz w:val="24"/>
          <w:szCs w:val="24"/>
          <w:lang w:eastAsia="pt-BR"/>
        </w:rPr>
        <w:tab/>
        <w:t>/202</w:t>
      </w:r>
      <w:r w:rsidR="003865C5" w:rsidRPr="004F37C1">
        <w:rPr>
          <w:rFonts w:ascii="Calibri" w:eastAsia="Times New Roman" w:hAnsi="Calibri" w:cs="Calibri"/>
          <w:b/>
          <w:bCs/>
          <w:color w:val="000000"/>
          <w:sz w:val="24"/>
          <w:szCs w:val="24"/>
          <w:lang w:eastAsia="pt-BR"/>
        </w:rPr>
        <w:t>6</w:t>
      </w:r>
    </w:p>
    <w:p w14:paraId="4D9657FC" w14:textId="77777777" w:rsidR="00A029A0" w:rsidRPr="004F37C1" w:rsidRDefault="00A029A0" w:rsidP="00807A9A">
      <w:pPr>
        <w:spacing w:after="0" w:line="240" w:lineRule="auto"/>
        <w:jc w:val="both"/>
        <w:rPr>
          <w:rFonts w:ascii="Calibri" w:hAnsi="Calibri" w:cs="Calibri"/>
          <w:b/>
          <w:bCs/>
          <w:sz w:val="24"/>
          <w:szCs w:val="24"/>
        </w:rPr>
      </w:pPr>
    </w:p>
    <w:p w14:paraId="494B197C" w14:textId="77777777" w:rsidR="00260DEC" w:rsidRPr="004F37C1" w:rsidRDefault="00260DEC" w:rsidP="00807A9A">
      <w:pPr>
        <w:spacing w:after="0" w:line="240" w:lineRule="auto"/>
        <w:jc w:val="both"/>
        <w:rPr>
          <w:rFonts w:ascii="Calibri" w:hAnsi="Calibri" w:cs="Calibri"/>
          <w:b/>
          <w:bCs/>
          <w:sz w:val="24"/>
          <w:szCs w:val="24"/>
        </w:rPr>
      </w:pPr>
    </w:p>
    <w:p w14:paraId="324B4834" w14:textId="1BDAE532" w:rsidR="00863E7D" w:rsidRPr="004F37C1" w:rsidRDefault="00E6515F" w:rsidP="00807A9A">
      <w:pPr>
        <w:spacing w:after="0" w:line="240" w:lineRule="auto"/>
        <w:jc w:val="both"/>
        <w:rPr>
          <w:rFonts w:ascii="Calibri" w:hAnsi="Calibri" w:cs="Calibri"/>
          <w:b/>
          <w:bCs/>
          <w:sz w:val="24"/>
          <w:szCs w:val="24"/>
        </w:rPr>
      </w:pPr>
      <w:r w:rsidRPr="004F37C1">
        <w:rPr>
          <w:rFonts w:ascii="Calibri" w:hAnsi="Calibri" w:cs="Calibri"/>
          <w:b/>
          <w:bCs/>
          <w:sz w:val="24"/>
          <w:szCs w:val="24"/>
        </w:rPr>
        <w:t>DISPÕE SOBRE</w:t>
      </w:r>
      <w:r w:rsidR="00007E0F" w:rsidRPr="004F37C1">
        <w:rPr>
          <w:rFonts w:ascii="Calibri" w:hAnsi="Calibri" w:cs="Calibri"/>
          <w:b/>
          <w:bCs/>
          <w:sz w:val="24"/>
          <w:szCs w:val="24"/>
        </w:rPr>
        <w:t xml:space="preserve"> </w:t>
      </w:r>
      <w:r w:rsidR="00490D24" w:rsidRPr="004F37C1">
        <w:rPr>
          <w:rFonts w:ascii="Calibri" w:hAnsi="Calibri" w:cs="Calibri"/>
          <w:b/>
          <w:bCs/>
          <w:sz w:val="24"/>
          <w:szCs w:val="24"/>
        </w:rPr>
        <w:t xml:space="preserve">O PROCEDIMENTO ADMINISTRATIVO DE IDENTIFICAÇÃO, NOTIFICAÇÃO, INTERVENÇÃO E UTILIZAÇÃO DE IMÓVEIS URBANOS EM SITUAÇÃO DE ABANDONO NO MUNICÍPIO DE VARGINHA. </w:t>
      </w:r>
    </w:p>
    <w:p w14:paraId="42FABCEA" w14:textId="77777777" w:rsidR="00260DEC" w:rsidRPr="004F37C1" w:rsidRDefault="00260DEC" w:rsidP="00807A9A">
      <w:pPr>
        <w:spacing w:after="0" w:line="240" w:lineRule="auto"/>
        <w:jc w:val="both"/>
        <w:rPr>
          <w:rFonts w:ascii="Calibri" w:hAnsi="Calibri" w:cs="Calibri"/>
          <w:b/>
          <w:bCs/>
          <w:sz w:val="24"/>
          <w:szCs w:val="24"/>
        </w:rPr>
      </w:pPr>
    </w:p>
    <w:p w14:paraId="4F9ED840" w14:textId="77777777" w:rsidR="0043502B" w:rsidRPr="004F37C1" w:rsidRDefault="0043502B" w:rsidP="00807A9A">
      <w:pPr>
        <w:spacing w:after="0" w:line="240" w:lineRule="auto"/>
        <w:jc w:val="both"/>
        <w:rPr>
          <w:rFonts w:ascii="Calibri" w:hAnsi="Calibri" w:cs="Calibri"/>
          <w:b/>
          <w:bCs/>
          <w:sz w:val="24"/>
          <w:szCs w:val="24"/>
        </w:rPr>
      </w:pPr>
    </w:p>
    <w:p w14:paraId="495C9410" w14:textId="2154E539" w:rsidR="00E6515F" w:rsidRPr="004F37C1" w:rsidRDefault="00863E7D" w:rsidP="00807A9A">
      <w:pPr>
        <w:spacing w:after="0" w:line="240" w:lineRule="auto"/>
        <w:ind w:firstLine="1418"/>
        <w:jc w:val="both"/>
        <w:rPr>
          <w:rFonts w:ascii="Calibri" w:hAnsi="Calibri" w:cs="Calibri"/>
          <w:sz w:val="24"/>
          <w:szCs w:val="24"/>
        </w:rPr>
      </w:pPr>
      <w:r w:rsidRPr="004F37C1">
        <w:rPr>
          <w:rFonts w:ascii="Calibri" w:hAnsi="Calibri" w:cs="Calibri"/>
          <w:sz w:val="24"/>
          <w:szCs w:val="24"/>
        </w:rPr>
        <w:t>O Povo do Município de Varginha, Estado de Minas Gerais, por seus representantes na Câmara Municipal,</w:t>
      </w:r>
    </w:p>
    <w:p w14:paraId="50EA6D3C" w14:textId="4C6D731C" w:rsidR="00863E7D" w:rsidRPr="004F37C1" w:rsidRDefault="00863E7D" w:rsidP="00807A9A">
      <w:pPr>
        <w:spacing w:after="0" w:line="240" w:lineRule="auto"/>
        <w:jc w:val="both"/>
        <w:rPr>
          <w:rFonts w:ascii="Calibri" w:hAnsi="Calibri" w:cs="Calibri"/>
          <w:b/>
          <w:bCs/>
          <w:sz w:val="24"/>
          <w:szCs w:val="24"/>
        </w:rPr>
      </w:pPr>
    </w:p>
    <w:p w14:paraId="1DE5CA9F" w14:textId="5F8CC243" w:rsidR="00863E7D" w:rsidRPr="004F37C1" w:rsidRDefault="00863E7D" w:rsidP="00807A9A">
      <w:pPr>
        <w:spacing w:after="0" w:line="240" w:lineRule="auto"/>
        <w:ind w:firstLine="1418"/>
        <w:jc w:val="both"/>
        <w:rPr>
          <w:rFonts w:ascii="Calibri" w:hAnsi="Calibri" w:cs="Calibri"/>
          <w:b/>
          <w:bCs/>
          <w:sz w:val="24"/>
          <w:szCs w:val="24"/>
        </w:rPr>
      </w:pPr>
      <w:r w:rsidRPr="004F37C1">
        <w:rPr>
          <w:rFonts w:ascii="Calibri" w:hAnsi="Calibri" w:cs="Calibri"/>
          <w:b/>
          <w:bCs/>
          <w:sz w:val="24"/>
          <w:szCs w:val="24"/>
        </w:rPr>
        <w:t>APROVA:</w:t>
      </w:r>
    </w:p>
    <w:p w14:paraId="116E35CF" w14:textId="77777777" w:rsidR="00E6515F" w:rsidRPr="004F37C1" w:rsidRDefault="00E6515F" w:rsidP="00807A9A">
      <w:pPr>
        <w:spacing w:after="0" w:line="240" w:lineRule="auto"/>
        <w:jc w:val="both"/>
        <w:rPr>
          <w:rFonts w:ascii="Calibri" w:hAnsi="Calibri" w:cs="Calibri"/>
          <w:b/>
          <w:bCs/>
          <w:sz w:val="24"/>
          <w:szCs w:val="24"/>
        </w:rPr>
      </w:pPr>
    </w:p>
    <w:p w14:paraId="08F17F99" w14:textId="37976FC1" w:rsidR="003865C5" w:rsidRPr="004F37C1" w:rsidRDefault="00E6515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Art. 1º</w:t>
      </w:r>
      <w:r w:rsidR="0043502B" w:rsidRPr="004F37C1">
        <w:rPr>
          <w:rFonts w:ascii="Calibri" w:hAnsi="Calibri" w:cs="Calibri"/>
          <w:b/>
          <w:bCs/>
          <w:sz w:val="24"/>
          <w:szCs w:val="24"/>
        </w:rPr>
        <w:t>.</w:t>
      </w:r>
      <w:r w:rsidR="00166460" w:rsidRPr="004F37C1">
        <w:rPr>
          <w:rFonts w:ascii="Calibri" w:hAnsi="Calibri" w:cs="Calibri"/>
          <w:sz w:val="24"/>
          <w:szCs w:val="24"/>
        </w:rPr>
        <w:t xml:space="preserve"> Esta Lei institui normas e procedimentos destinados à identificação, notificação, intervenção e utilização de imóveis urbanos em situação de abandono, com vistas à garantia da função social da propriedade, à preservação da segurança, à proteção da saúde pública e à adequada ordenação do espaço urbano.</w:t>
      </w:r>
    </w:p>
    <w:p w14:paraId="5DD21340" w14:textId="515EDBC6" w:rsidR="00166460" w:rsidRPr="004F37C1" w:rsidRDefault="0043502B"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 xml:space="preserve">Parágrafo </w:t>
      </w:r>
      <w:r w:rsidR="00166460" w:rsidRPr="004F37C1">
        <w:rPr>
          <w:rFonts w:ascii="Calibri" w:hAnsi="Calibri" w:cs="Calibri"/>
          <w:b/>
          <w:bCs/>
          <w:sz w:val="24"/>
          <w:szCs w:val="24"/>
        </w:rPr>
        <w:t>único</w:t>
      </w:r>
      <w:r w:rsidR="00166460" w:rsidRPr="004F37C1">
        <w:rPr>
          <w:rFonts w:ascii="Calibri" w:hAnsi="Calibri" w:cs="Calibri"/>
          <w:sz w:val="24"/>
          <w:szCs w:val="24"/>
        </w:rPr>
        <w:t xml:space="preserve">. As atividades decorrentes desta Lei obedecerão ao poder de polícia do Município de Varginha, em atendimento ao disposto no Artigo 78, “caput” e </w:t>
      </w:r>
      <w:r w:rsidR="00807A9A" w:rsidRPr="004F37C1">
        <w:rPr>
          <w:rFonts w:ascii="Calibri" w:hAnsi="Calibri" w:cs="Calibri"/>
          <w:sz w:val="24"/>
          <w:szCs w:val="24"/>
        </w:rPr>
        <w:t>Parágrafo</w:t>
      </w:r>
      <w:r w:rsidR="00807A9A" w:rsidRPr="004F37C1">
        <w:rPr>
          <w:rFonts w:ascii="Calibri" w:hAnsi="Calibri" w:cs="Calibri"/>
          <w:b/>
          <w:bCs/>
          <w:sz w:val="24"/>
          <w:szCs w:val="24"/>
        </w:rPr>
        <w:t xml:space="preserve"> </w:t>
      </w:r>
      <w:r w:rsidR="00166460" w:rsidRPr="004F37C1">
        <w:rPr>
          <w:rFonts w:ascii="Calibri" w:hAnsi="Calibri" w:cs="Calibri"/>
          <w:sz w:val="24"/>
          <w:szCs w:val="24"/>
        </w:rPr>
        <w:t>único do Código Tributário Nacional.</w:t>
      </w:r>
    </w:p>
    <w:p w14:paraId="33B8C9FA" w14:textId="77777777" w:rsidR="003865C5" w:rsidRPr="004F37C1" w:rsidRDefault="003865C5" w:rsidP="00807A9A">
      <w:pPr>
        <w:spacing w:after="0" w:line="240" w:lineRule="auto"/>
        <w:ind w:firstLine="1418"/>
        <w:jc w:val="both"/>
        <w:rPr>
          <w:rFonts w:ascii="Calibri" w:hAnsi="Calibri" w:cs="Calibri"/>
          <w:sz w:val="24"/>
          <w:szCs w:val="24"/>
        </w:rPr>
      </w:pPr>
    </w:p>
    <w:p w14:paraId="2F7E7312" w14:textId="74BAD791" w:rsidR="00007E0F" w:rsidRPr="004F37C1" w:rsidRDefault="003865C5"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Art. 2º</w:t>
      </w:r>
      <w:r w:rsidRPr="004F37C1">
        <w:rPr>
          <w:rFonts w:ascii="Calibri" w:hAnsi="Calibri" w:cs="Calibri"/>
          <w:sz w:val="24"/>
          <w:szCs w:val="24"/>
        </w:rPr>
        <w:t xml:space="preserve">. </w:t>
      </w:r>
      <w:r w:rsidR="00166460" w:rsidRPr="004F37C1">
        <w:rPr>
          <w:rFonts w:ascii="Calibri" w:hAnsi="Calibri" w:cs="Calibri"/>
          <w:sz w:val="24"/>
          <w:szCs w:val="24"/>
        </w:rPr>
        <w:t>Para os fins desta Lei, considera-se imóvel urbano em situação de abandono aquele que, cumulativamente:</w:t>
      </w:r>
    </w:p>
    <w:p w14:paraId="349DD373" w14:textId="5DAEDC90" w:rsidR="00B3439F" w:rsidRPr="004F37C1" w:rsidRDefault="003865C5"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I –</w:t>
      </w:r>
      <w:r w:rsidRPr="004F37C1">
        <w:rPr>
          <w:rFonts w:ascii="Calibri" w:hAnsi="Calibri" w:cs="Calibri"/>
          <w:sz w:val="24"/>
          <w:szCs w:val="24"/>
        </w:rPr>
        <w:t xml:space="preserve"> </w:t>
      </w:r>
      <w:proofErr w:type="gramStart"/>
      <w:r w:rsidR="00807A9A" w:rsidRPr="004F37C1">
        <w:rPr>
          <w:rFonts w:ascii="Calibri" w:hAnsi="Calibri" w:cs="Calibri"/>
          <w:sz w:val="24"/>
          <w:szCs w:val="24"/>
        </w:rPr>
        <w:t>p</w:t>
      </w:r>
      <w:r w:rsidR="00B3439F" w:rsidRPr="004F37C1">
        <w:rPr>
          <w:rFonts w:ascii="Calibri" w:hAnsi="Calibri" w:cs="Calibri"/>
          <w:sz w:val="24"/>
          <w:szCs w:val="24"/>
        </w:rPr>
        <w:t>ermaneça</w:t>
      </w:r>
      <w:proofErr w:type="gramEnd"/>
      <w:r w:rsidR="00B3439F" w:rsidRPr="004F37C1">
        <w:rPr>
          <w:rFonts w:ascii="Calibri" w:hAnsi="Calibri" w:cs="Calibri"/>
          <w:sz w:val="24"/>
          <w:szCs w:val="24"/>
        </w:rPr>
        <w:t xml:space="preserve"> desocupado, sem uso e em evidente estado de deterioração por período superior a 180 (cento e oitenta) dias;</w:t>
      </w:r>
    </w:p>
    <w:p w14:paraId="4A738DCD" w14:textId="5DB09B10" w:rsidR="00007E0F" w:rsidRPr="004F37C1" w:rsidRDefault="00B3439F" w:rsidP="00807A9A">
      <w:pPr>
        <w:spacing w:after="0" w:line="240" w:lineRule="auto"/>
        <w:jc w:val="both"/>
        <w:rPr>
          <w:rFonts w:ascii="Calibri" w:hAnsi="Calibri" w:cs="Calibri"/>
          <w:sz w:val="24"/>
          <w:szCs w:val="24"/>
        </w:rPr>
      </w:pPr>
      <w:r w:rsidRPr="004F37C1">
        <w:rPr>
          <w:rFonts w:ascii="Calibri" w:hAnsi="Calibri" w:cs="Calibri"/>
          <w:b/>
          <w:bCs/>
          <w:sz w:val="24"/>
          <w:szCs w:val="24"/>
        </w:rPr>
        <w:t xml:space="preserve">                          </w:t>
      </w:r>
      <w:r w:rsidR="00007E0F" w:rsidRPr="004F37C1">
        <w:rPr>
          <w:rFonts w:ascii="Calibri" w:hAnsi="Calibri" w:cs="Calibri"/>
          <w:b/>
          <w:bCs/>
          <w:sz w:val="24"/>
          <w:szCs w:val="24"/>
        </w:rPr>
        <w:t xml:space="preserve">II </w:t>
      </w:r>
      <w:r w:rsidR="00007E0F" w:rsidRPr="004F37C1">
        <w:rPr>
          <w:rFonts w:ascii="Calibri" w:hAnsi="Calibri" w:cs="Calibri"/>
          <w:sz w:val="24"/>
          <w:szCs w:val="24"/>
        </w:rPr>
        <w:t xml:space="preserve">– </w:t>
      </w:r>
      <w:proofErr w:type="gramStart"/>
      <w:r w:rsidR="00807A9A" w:rsidRPr="004F37C1">
        <w:rPr>
          <w:rFonts w:ascii="Calibri" w:hAnsi="Calibri" w:cs="Calibri"/>
          <w:sz w:val="24"/>
          <w:szCs w:val="24"/>
        </w:rPr>
        <w:t>a</w:t>
      </w:r>
      <w:r w:rsidRPr="004F37C1">
        <w:rPr>
          <w:rFonts w:ascii="Calibri" w:hAnsi="Calibri" w:cs="Calibri"/>
          <w:sz w:val="24"/>
          <w:szCs w:val="24"/>
        </w:rPr>
        <w:t>presente</w:t>
      </w:r>
      <w:proofErr w:type="gramEnd"/>
      <w:r w:rsidRPr="004F37C1">
        <w:rPr>
          <w:rFonts w:ascii="Calibri" w:hAnsi="Calibri" w:cs="Calibri"/>
          <w:sz w:val="24"/>
          <w:szCs w:val="24"/>
        </w:rPr>
        <w:t xml:space="preserve"> condições que caracterizem risco à segurança, à saúde pública, à integridade ambiental ou à ordem urbana;</w:t>
      </w:r>
    </w:p>
    <w:p w14:paraId="2E10DE2C" w14:textId="1E8E30DE" w:rsidR="003865C5" w:rsidRPr="004F37C1" w:rsidRDefault="00007E0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III</w:t>
      </w:r>
      <w:r w:rsidRPr="004F37C1">
        <w:rPr>
          <w:rFonts w:ascii="Calibri" w:hAnsi="Calibri" w:cs="Calibri"/>
          <w:sz w:val="24"/>
          <w:szCs w:val="24"/>
        </w:rPr>
        <w:t xml:space="preserve"> </w:t>
      </w:r>
      <w:r w:rsidRPr="004F37C1">
        <w:rPr>
          <w:rFonts w:ascii="Calibri" w:hAnsi="Calibri" w:cs="Calibri"/>
          <w:b/>
          <w:bCs/>
          <w:sz w:val="24"/>
          <w:szCs w:val="24"/>
        </w:rPr>
        <w:t>–</w:t>
      </w:r>
      <w:r w:rsidRPr="004F37C1">
        <w:rPr>
          <w:rFonts w:ascii="Calibri" w:hAnsi="Calibri" w:cs="Calibri"/>
          <w:sz w:val="24"/>
          <w:szCs w:val="24"/>
        </w:rPr>
        <w:t xml:space="preserve"> </w:t>
      </w:r>
      <w:r w:rsidR="00B3439F" w:rsidRPr="004F37C1">
        <w:rPr>
          <w:rFonts w:ascii="Calibri" w:hAnsi="Calibri" w:cs="Calibri"/>
          <w:sz w:val="24"/>
          <w:szCs w:val="24"/>
        </w:rPr>
        <w:t>possua débitos de IPTU por período igual ou superior a 3 (três) exercícios fiscais consecutivos, salvo comprovada impossibilidade de pagamento decorrente de processo judicial;</w:t>
      </w:r>
    </w:p>
    <w:p w14:paraId="172F176E" w14:textId="41DBA08D" w:rsidR="00B3439F" w:rsidRPr="004F37C1" w:rsidRDefault="00B3439F" w:rsidP="00807A9A">
      <w:pPr>
        <w:spacing w:after="0" w:line="240" w:lineRule="auto"/>
        <w:ind w:firstLine="1418"/>
        <w:jc w:val="both"/>
        <w:rPr>
          <w:rFonts w:ascii="Calibri" w:hAnsi="Calibri" w:cs="Calibri"/>
          <w:b/>
          <w:bCs/>
          <w:sz w:val="24"/>
          <w:szCs w:val="24"/>
        </w:rPr>
      </w:pPr>
      <w:r w:rsidRPr="004F37C1">
        <w:rPr>
          <w:rFonts w:ascii="Calibri" w:hAnsi="Calibri" w:cs="Calibri"/>
          <w:b/>
          <w:bCs/>
          <w:sz w:val="24"/>
          <w:szCs w:val="24"/>
        </w:rPr>
        <w:t xml:space="preserve">IV </w:t>
      </w:r>
      <w:r w:rsidR="00807A9A" w:rsidRPr="004F37C1">
        <w:rPr>
          <w:rFonts w:ascii="Calibri" w:hAnsi="Calibri" w:cs="Calibri"/>
          <w:b/>
          <w:bCs/>
          <w:sz w:val="24"/>
          <w:szCs w:val="24"/>
        </w:rPr>
        <w:t>–</w:t>
      </w:r>
      <w:r w:rsidRPr="004F37C1">
        <w:rPr>
          <w:rFonts w:ascii="Calibri" w:hAnsi="Calibri" w:cs="Calibri"/>
          <w:b/>
          <w:bCs/>
          <w:sz w:val="24"/>
          <w:szCs w:val="24"/>
        </w:rPr>
        <w:t xml:space="preserve"> </w:t>
      </w:r>
      <w:proofErr w:type="gramStart"/>
      <w:r w:rsidRPr="004F37C1">
        <w:rPr>
          <w:rFonts w:ascii="Calibri" w:hAnsi="Calibri" w:cs="Calibri"/>
          <w:sz w:val="24"/>
          <w:szCs w:val="24"/>
        </w:rPr>
        <w:t>tenha</w:t>
      </w:r>
      <w:proofErr w:type="gramEnd"/>
      <w:r w:rsidR="00807A9A" w:rsidRPr="004F37C1">
        <w:rPr>
          <w:rFonts w:ascii="Calibri" w:hAnsi="Calibri" w:cs="Calibri"/>
          <w:sz w:val="24"/>
          <w:szCs w:val="24"/>
        </w:rPr>
        <w:t xml:space="preserve"> </w:t>
      </w:r>
      <w:r w:rsidRPr="004F37C1">
        <w:rPr>
          <w:rFonts w:ascii="Calibri" w:hAnsi="Calibri" w:cs="Calibri"/>
          <w:sz w:val="24"/>
          <w:szCs w:val="24"/>
        </w:rPr>
        <w:t>o(a) proprietário(a) não localizado(a) ou que deixe de responder às notificações expedidas pelo Município no curso do procedimento administrativo.</w:t>
      </w:r>
    </w:p>
    <w:p w14:paraId="4767D079" w14:textId="21AB06FC" w:rsidR="00B3439F" w:rsidRPr="004F37C1" w:rsidRDefault="00B3439F" w:rsidP="00807A9A">
      <w:pPr>
        <w:spacing w:after="0" w:line="240" w:lineRule="auto"/>
        <w:rPr>
          <w:rFonts w:ascii="Calibri" w:hAnsi="Calibri" w:cs="Calibri"/>
          <w:sz w:val="24"/>
          <w:szCs w:val="24"/>
        </w:rPr>
      </w:pPr>
      <w:r w:rsidRPr="004F37C1">
        <w:rPr>
          <w:rFonts w:ascii="Calibri" w:hAnsi="Calibri" w:cs="Calibri"/>
          <w:sz w:val="24"/>
          <w:szCs w:val="24"/>
        </w:rPr>
        <w:t xml:space="preserve">                       </w:t>
      </w:r>
      <w:r w:rsidR="0043502B" w:rsidRPr="004F37C1">
        <w:rPr>
          <w:rFonts w:ascii="Calibri" w:hAnsi="Calibri" w:cs="Calibri"/>
          <w:b/>
          <w:bCs/>
          <w:sz w:val="24"/>
          <w:szCs w:val="24"/>
        </w:rPr>
        <w:t xml:space="preserve">Parágrafo </w:t>
      </w:r>
      <w:r w:rsidRPr="004F37C1">
        <w:rPr>
          <w:rFonts w:ascii="Calibri" w:hAnsi="Calibri" w:cs="Calibri"/>
          <w:b/>
          <w:bCs/>
          <w:sz w:val="24"/>
          <w:szCs w:val="24"/>
        </w:rPr>
        <w:t>único</w:t>
      </w:r>
      <w:r w:rsidRPr="004F37C1">
        <w:rPr>
          <w:rFonts w:ascii="Calibri" w:hAnsi="Calibri" w:cs="Calibri"/>
          <w:sz w:val="24"/>
          <w:szCs w:val="24"/>
        </w:rPr>
        <w:t xml:space="preserve">. Aplica-se o disposto desta Lei a imóveis parcialmente edificados e ainda não concluídos que atendam </w:t>
      </w:r>
      <w:r w:rsidR="00807A9A" w:rsidRPr="004F37C1">
        <w:rPr>
          <w:rFonts w:ascii="Calibri" w:hAnsi="Calibri" w:cs="Calibri"/>
          <w:sz w:val="24"/>
          <w:szCs w:val="24"/>
        </w:rPr>
        <w:t>a</w:t>
      </w:r>
      <w:r w:rsidRPr="004F37C1">
        <w:rPr>
          <w:rFonts w:ascii="Calibri" w:hAnsi="Calibri" w:cs="Calibri"/>
          <w:sz w:val="24"/>
          <w:szCs w:val="24"/>
        </w:rPr>
        <w:t>os requisitos listados nos incisos deste artigo.</w:t>
      </w:r>
    </w:p>
    <w:p w14:paraId="1E9E77B1" w14:textId="77777777" w:rsidR="003865C5" w:rsidRPr="004F37C1" w:rsidRDefault="003865C5" w:rsidP="00807A9A">
      <w:pPr>
        <w:spacing w:after="0" w:line="240" w:lineRule="auto"/>
        <w:ind w:firstLine="1418"/>
        <w:jc w:val="both"/>
        <w:rPr>
          <w:rFonts w:ascii="Calibri" w:hAnsi="Calibri" w:cs="Calibri"/>
          <w:sz w:val="24"/>
          <w:szCs w:val="24"/>
        </w:rPr>
      </w:pPr>
    </w:p>
    <w:p w14:paraId="1E3D6FEA" w14:textId="0AAE2D8D" w:rsidR="003865C5" w:rsidRPr="004F37C1" w:rsidRDefault="003865C5"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Art. 3º</w:t>
      </w:r>
      <w:r w:rsidRPr="004F37C1">
        <w:rPr>
          <w:rFonts w:ascii="Calibri" w:hAnsi="Calibri" w:cs="Calibri"/>
          <w:sz w:val="24"/>
          <w:szCs w:val="24"/>
        </w:rPr>
        <w:t>.</w:t>
      </w:r>
      <w:r w:rsidR="00B3439F" w:rsidRPr="004F37C1">
        <w:rPr>
          <w:rFonts w:ascii="Calibri" w:hAnsi="Calibri" w:cs="Calibri"/>
          <w:sz w:val="24"/>
          <w:szCs w:val="24"/>
        </w:rPr>
        <w:t xml:space="preserve"> A constatação da situação descrita no art. 2º será formalizada mediante Relatório Técnico de Verificação, elaborado por equipe designada pelo Poder Executivo, que deverá conter registro fotográfico, descrição detalhada do estado do imóvel e demais elementos que comprovem sua condição de abandono.</w:t>
      </w:r>
    </w:p>
    <w:p w14:paraId="10A7E9A4" w14:textId="77777777" w:rsidR="003865C5" w:rsidRPr="004F37C1" w:rsidRDefault="003865C5" w:rsidP="00807A9A">
      <w:pPr>
        <w:spacing w:after="0" w:line="240" w:lineRule="auto"/>
        <w:jc w:val="both"/>
        <w:rPr>
          <w:rFonts w:ascii="Calibri" w:hAnsi="Calibri" w:cs="Calibri"/>
          <w:sz w:val="24"/>
          <w:szCs w:val="24"/>
        </w:rPr>
      </w:pPr>
    </w:p>
    <w:p w14:paraId="1CBF4F33" w14:textId="70382245" w:rsidR="00B3439F" w:rsidRPr="004F37C1" w:rsidRDefault="003865C5"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 xml:space="preserve">Art. </w:t>
      </w:r>
      <w:r w:rsidR="00007E0F" w:rsidRPr="004F37C1">
        <w:rPr>
          <w:rFonts w:ascii="Calibri" w:hAnsi="Calibri" w:cs="Calibri"/>
          <w:b/>
          <w:bCs/>
          <w:sz w:val="24"/>
          <w:szCs w:val="24"/>
        </w:rPr>
        <w:t>4</w:t>
      </w:r>
      <w:r w:rsidRPr="004F37C1">
        <w:rPr>
          <w:rFonts w:ascii="Calibri" w:hAnsi="Calibri" w:cs="Calibri"/>
          <w:b/>
          <w:bCs/>
          <w:sz w:val="24"/>
          <w:szCs w:val="24"/>
        </w:rPr>
        <w:t>º.</w:t>
      </w:r>
      <w:r w:rsidRPr="004F37C1">
        <w:rPr>
          <w:rFonts w:ascii="Calibri" w:hAnsi="Calibri" w:cs="Calibri"/>
          <w:sz w:val="24"/>
          <w:szCs w:val="24"/>
        </w:rPr>
        <w:t xml:space="preserve"> </w:t>
      </w:r>
      <w:r w:rsidR="00B3439F" w:rsidRPr="004F37C1">
        <w:rPr>
          <w:rFonts w:ascii="Calibri" w:hAnsi="Calibri" w:cs="Calibri"/>
          <w:sz w:val="24"/>
          <w:szCs w:val="24"/>
        </w:rPr>
        <w:t>Instaurado o procedimento administrativo, o Município procederá à notificação do(a) proprietário(a) ou responsável, por, no mínimo:</w:t>
      </w:r>
    </w:p>
    <w:p w14:paraId="724E28AC" w14:textId="15CED8F6"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lastRenderedPageBreak/>
        <w:t>I –</w:t>
      </w:r>
      <w:r w:rsidRPr="004F37C1">
        <w:rPr>
          <w:rFonts w:ascii="Calibri" w:hAnsi="Calibri" w:cs="Calibri"/>
          <w:sz w:val="24"/>
          <w:szCs w:val="24"/>
        </w:rPr>
        <w:t xml:space="preserve"> </w:t>
      </w:r>
      <w:proofErr w:type="gramStart"/>
      <w:r w:rsidR="00807A9A" w:rsidRPr="004F37C1">
        <w:rPr>
          <w:rFonts w:ascii="Calibri" w:hAnsi="Calibri" w:cs="Calibri"/>
          <w:sz w:val="24"/>
          <w:szCs w:val="24"/>
        </w:rPr>
        <w:t>c</w:t>
      </w:r>
      <w:r w:rsidRPr="004F37C1">
        <w:rPr>
          <w:rFonts w:ascii="Calibri" w:hAnsi="Calibri" w:cs="Calibri"/>
          <w:sz w:val="24"/>
          <w:szCs w:val="24"/>
        </w:rPr>
        <w:t>orrespondência</w:t>
      </w:r>
      <w:proofErr w:type="gramEnd"/>
      <w:r w:rsidRPr="004F37C1">
        <w:rPr>
          <w:rFonts w:ascii="Calibri" w:hAnsi="Calibri" w:cs="Calibri"/>
          <w:sz w:val="24"/>
          <w:szCs w:val="24"/>
        </w:rPr>
        <w:t xml:space="preserve"> enviada com Aviso de Recebimento </w:t>
      </w:r>
      <w:r w:rsidR="00807A9A" w:rsidRPr="004F37C1">
        <w:rPr>
          <w:rFonts w:ascii="Calibri" w:hAnsi="Calibri" w:cs="Calibri"/>
          <w:sz w:val="24"/>
          <w:szCs w:val="24"/>
        </w:rPr>
        <w:t xml:space="preserve">– </w:t>
      </w:r>
      <w:r w:rsidRPr="004F37C1">
        <w:rPr>
          <w:rFonts w:ascii="Calibri" w:hAnsi="Calibri" w:cs="Calibri"/>
          <w:sz w:val="24"/>
          <w:szCs w:val="24"/>
        </w:rPr>
        <w:t>AR</w:t>
      </w:r>
      <w:r w:rsidR="00807A9A" w:rsidRPr="004F37C1">
        <w:rPr>
          <w:rFonts w:ascii="Calibri" w:hAnsi="Calibri" w:cs="Calibri"/>
          <w:sz w:val="24"/>
          <w:szCs w:val="24"/>
        </w:rPr>
        <w:t xml:space="preserve"> </w:t>
      </w:r>
      <w:r w:rsidRPr="004F37C1">
        <w:rPr>
          <w:rFonts w:ascii="Calibri" w:hAnsi="Calibri" w:cs="Calibri"/>
          <w:sz w:val="24"/>
          <w:szCs w:val="24"/>
        </w:rPr>
        <w:t>ao endereço constante nos cadastros fiscais;</w:t>
      </w:r>
    </w:p>
    <w:p w14:paraId="3B7B43D3" w14:textId="585F0ABF"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II –</w:t>
      </w:r>
      <w:r w:rsidRPr="004F37C1">
        <w:rPr>
          <w:rFonts w:ascii="Calibri" w:hAnsi="Calibri" w:cs="Calibri"/>
          <w:sz w:val="24"/>
          <w:szCs w:val="24"/>
        </w:rPr>
        <w:t xml:space="preserve"> </w:t>
      </w:r>
      <w:proofErr w:type="gramStart"/>
      <w:r w:rsidR="00807A9A" w:rsidRPr="004F37C1">
        <w:rPr>
          <w:rFonts w:ascii="Calibri" w:hAnsi="Calibri" w:cs="Calibri"/>
          <w:sz w:val="24"/>
          <w:szCs w:val="24"/>
        </w:rPr>
        <w:t>p</w:t>
      </w:r>
      <w:r w:rsidRPr="004F37C1">
        <w:rPr>
          <w:rFonts w:ascii="Calibri" w:hAnsi="Calibri" w:cs="Calibri"/>
          <w:sz w:val="24"/>
          <w:szCs w:val="24"/>
        </w:rPr>
        <w:t>ublicação</w:t>
      </w:r>
      <w:proofErr w:type="gramEnd"/>
      <w:r w:rsidRPr="004F37C1">
        <w:rPr>
          <w:rFonts w:ascii="Calibri" w:hAnsi="Calibri" w:cs="Calibri"/>
          <w:sz w:val="24"/>
          <w:szCs w:val="24"/>
        </w:rPr>
        <w:t xml:space="preserve"> no Diário Oficial do Município ou meio equivalente; e/ou,</w:t>
      </w:r>
    </w:p>
    <w:p w14:paraId="136A5A07" w14:textId="64BC4327" w:rsidR="003865C5"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III –</w:t>
      </w:r>
      <w:r w:rsidRPr="004F37C1">
        <w:rPr>
          <w:rFonts w:ascii="Calibri" w:hAnsi="Calibri" w:cs="Calibri"/>
          <w:sz w:val="24"/>
          <w:szCs w:val="24"/>
        </w:rPr>
        <w:t xml:space="preserve"> afixação de aviso no próprio imóvel, em local visível ao público.</w:t>
      </w:r>
    </w:p>
    <w:p w14:paraId="6B139D1A" w14:textId="512C2617"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§1º</w:t>
      </w:r>
      <w:r w:rsidRPr="004F37C1">
        <w:rPr>
          <w:rFonts w:ascii="Calibri" w:hAnsi="Calibri" w:cs="Calibri"/>
          <w:sz w:val="24"/>
          <w:szCs w:val="24"/>
        </w:rPr>
        <w:t xml:space="preserve"> A notificação concederá prazo de 30 (trinta) dias para manifestação do proprietário, apresentação de justificativas, início de obras de manutenção ou regularização da situação do imóvel.</w:t>
      </w:r>
    </w:p>
    <w:p w14:paraId="6A7ECE80" w14:textId="25BE1EFE"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§2º</w:t>
      </w:r>
      <w:r w:rsidRPr="004F37C1">
        <w:rPr>
          <w:rFonts w:ascii="Calibri" w:hAnsi="Calibri" w:cs="Calibri"/>
          <w:sz w:val="24"/>
          <w:szCs w:val="24"/>
        </w:rPr>
        <w:t xml:space="preserve"> A ausência de manifestação no prazo legal ensejará a presunção administrativa de abandono, sem prejuízo das garantias constitucionais relativas ao direito de propriedade.</w:t>
      </w:r>
    </w:p>
    <w:p w14:paraId="4C528269" w14:textId="09B7B990"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§3º</w:t>
      </w:r>
      <w:r w:rsidRPr="004F37C1">
        <w:rPr>
          <w:rFonts w:ascii="Calibri" w:hAnsi="Calibri" w:cs="Calibri"/>
          <w:sz w:val="24"/>
          <w:szCs w:val="24"/>
        </w:rPr>
        <w:t xml:space="preserve"> O procedimento de que trata esta Lei obedecerá aos princípios do contraditório e ampla defesa.</w:t>
      </w:r>
    </w:p>
    <w:p w14:paraId="4BDB88C2" w14:textId="77777777" w:rsidR="00B3439F" w:rsidRPr="004F37C1" w:rsidRDefault="00B3439F" w:rsidP="00807A9A">
      <w:pPr>
        <w:spacing w:after="0" w:line="240" w:lineRule="auto"/>
        <w:ind w:firstLine="1418"/>
        <w:jc w:val="both"/>
        <w:rPr>
          <w:rFonts w:ascii="Calibri" w:hAnsi="Calibri" w:cs="Calibri"/>
          <w:sz w:val="24"/>
          <w:szCs w:val="24"/>
        </w:rPr>
      </w:pPr>
    </w:p>
    <w:p w14:paraId="60E87B03" w14:textId="51E47FB8" w:rsidR="00B3439F" w:rsidRPr="004F37C1" w:rsidRDefault="003865C5"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 xml:space="preserve">Art. </w:t>
      </w:r>
      <w:r w:rsidR="009A39E4" w:rsidRPr="004F37C1">
        <w:rPr>
          <w:rFonts w:ascii="Calibri" w:hAnsi="Calibri" w:cs="Calibri"/>
          <w:b/>
          <w:bCs/>
          <w:sz w:val="24"/>
          <w:szCs w:val="24"/>
        </w:rPr>
        <w:t>5</w:t>
      </w:r>
      <w:r w:rsidRPr="004F37C1">
        <w:rPr>
          <w:rFonts w:ascii="Calibri" w:hAnsi="Calibri" w:cs="Calibri"/>
          <w:b/>
          <w:bCs/>
          <w:sz w:val="24"/>
          <w:szCs w:val="24"/>
        </w:rPr>
        <w:t>º</w:t>
      </w:r>
      <w:r w:rsidRPr="004F37C1">
        <w:rPr>
          <w:rFonts w:ascii="Calibri" w:hAnsi="Calibri" w:cs="Calibri"/>
          <w:sz w:val="24"/>
          <w:szCs w:val="24"/>
        </w:rPr>
        <w:t xml:space="preserve">. </w:t>
      </w:r>
      <w:r w:rsidR="00B3439F" w:rsidRPr="004F37C1">
        <w:rPr>
          <w:rFonts w:ascii="Calibri" w:hAnsi="Calibri" w:cs="Calibri"/>
          <w:sz w:val="24"/>
          <w:szCs w:val="24"/>
        </w:rPr>
        <w:t>Caracterizada a presunção administrativa de abandono, o Município ficará autorizado a adotar medidas de tutela, conservação, proteção e intervenção necessárias, dentre as quais:</w:t>
      </w:r>
    </w:p>
    <w:p w14:paraId="51C41C86" w14:textId="77777777"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I –</w:t>
      </w:r>
      <w:r w:rsidRPr="004F37C1">
        <w:rPr>
          <w:rFonts w:ascii="Calibri" w:hAnsi="Calibri" w:cs="Calibri"/>
          <w:sz w:val="24"/>
          <w:szCs w:val="24"/>
        </w:rPr>
        <w:t xml:space="preserve"> guarda e vigilância;</w:t>
      </w:r>
    </w:p>
    <w:p w14:paraId="6B8712E0" w14:textId="59A4DB8D"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II –</w:t>
      </w:r>
      <w:r w:rsidRPr="004F37C1">
        <w:rPr>
          <w:rFonts w:ascii="Calibri" w:hAnsi="Calibri" w:cs="Calibri"/>
          <w:sz w:val="24"/>
          <w:szCs w:val="24"/>
        </w:rPr>
        <w:t xml:space="preserve"> </w:t>
      </w:r>
      <w:proofErr w:type="gramStart"/>
      <w:r w:rsidR="00807A9A" w:rsidRPr="004F37C1">
        <w:rPr>
          <w:rFonts w:ascii="Calibri" w:hAnsi="Calibri" w:cs="Calibri"/>
          <w:sz w:val="24"/>
          <w:szCs w:val="24"/>
        </w:rPr>
        <w:t>f</w:t>
      </w:r>
      <w:r w:rsidRPr="004F37C1">
        <w:rPr>
          <w:rFonts w:ascii="Calibri" w:hAnsi="Calibri" w:cs="Calibri"/>
          <w:sz w:val="24"/>
          <w:szCs w:val="24"/>
        </w:rPr>
        <w:t>echamento, vedação ou lacração</w:t>
      </w:r>
      <w:proofErr w:type="gramEnd"/>
      <w:r w:rsidRPr="004F37C1">
        <w:rPr>
          <w:rFonts w:ascii="Calibri" w:hAnsi="Calibri" w:cs="Calibri"/>
          <w:sz w:val="24"/>
          <w:szCs w:val="24"/>
        </w:rPr>
        <w:t xml:space="preserve"> de acessos;</w:t>
      </w:r>
    </w:p>
    <w:p w14:paraId="37EBFF2E" w14:textId="77777777"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III –</w:t>
      </w:r>
      <w:r w:rsidRPr="004F37C1">
        <w:rPr>
          <w:rFonts w:ascii="Calibri" w:hAnsi="Calibri" w:cs="Calibri"/>
          <w:sz w:val="24"/>
          <w:szCs w:val="24"/>
        </w:rPr>
        <w:t xml:space="preserve"> limpeza, capina, retirada de entulhos e demais ações sanitárias;</w:t>
      </w:r>
    </w:p>
    <w:p w14:paraId="73A95F73" w14:textId="0323A74F"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IV –</w:t>
      </w:r>
      <w:r w:rsidRPr="004F37C1">
        <w:rPr>
          <w:rFonts w:ascii="Calibri" w:hAnsi="Calibri" w:cs="Calibri"/>
          <w:sz w:val="24"/>
          <w:szCs w:val="24"/>
        </w:rPr>
        <w:t xml:space="preserve"> </w:t>
      </w:r>
      <w:proofErr w:type="gramStart"/>
      <w:r w:rsidR="00807A9A" w:rsidRPr="004F37C1">
        <w:rPr>
          <w:rFonts w:ascii="Calibri" w:hAnsi="Calibri" w:cs="Calibri"/>
          <w:sz w:val="24"/>
          <w:szCs w:val="24"/>
        </w:rPr>
        <w:t>e</w:t>
      </w:r>
      <w:r w:rsidRPr="004F37C1">
        <w:rPr>
          <w:rFonts w:ascii="Calibri" w:hAnsi="Calibri" w:cs="Calibri"/>
          <w:sz w:val="24"/>
          <w:szCs w:val="24"/>
        </w:rPr>
        <w:t>xecução</w:t>
      </w:r>
      <w:proofErr w:type="gramEnd"/>
      <w:r w:rsidRPr="004F37C1">
        <w:rPr>
          <w:rFonts w:ascii="Calibri" w:hAnsi="Calibri" w:cs="Calibri"/>
          <w:sz w:val="24"/>
          <w:szCs w:val="24"/>
        </w:rPr>
        <w:t xml:space="preserve"> de obras emergenciais destinadas a eliminar riscos estruturais ou sanitários;</w:t>
      </w:r>
    </w:p>
    <w:p w14:paraId="43BFB384" w14:textId="0F4657B7"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V –</w:t>
      </w:r>
      <w:r w:rsidRPr="004F37C1">
        <w:rPr>
          <w:rFonts w:ascii="Calibri" w:hAnsi="Calibri" w:cs="Calibri"/>
          <w:sz w:val="24"/>
          <w:szCs w:val="24"/>
        </w:rPr>
        <w:t xml:space="preserve"> </w:t>
      </w:r>
      <w:proofErr w:type="gramStart"/>
      <w:r w:rsidR="002A4CD6" w:rsidRPr="004F37C1">
        <w:rPr>
          <w:rFonts w:ascii="Calibri" w:hAnsi="Calibri" w:cs="Calibri"/>
          <w:sz w:val="24"/>
          <w:szCs w:val="24"/>
        </w:rPr>
        <w:t>u</w:t>
      </w:r>
      <w:r w:rsidRPr="004F37C1">
        <w:rPr>
          <w:rFonts w:ascii="Calibri" w:hAnsi="Calibri" w:cs="Calibri"/>
          <w:sz w:val="24"/>
          <w:szCs w:val="24"/>
        </w:rPr>
        <w:t>tilização</w:t>
      </w:r>
      <w:proofErr w:type="gramEnd"/>
      <w:r w:rsidRPr="004F37C1">
        <w:rPr>
          <w:rFonts w:ascii="Calibri" w:hAnsi="Calibri" w:cs="Calibri"/>
          <w:sz w:val="24"/>
          <w:szCs w:val="24"/>
        </w:rPr>
        <w:t xml:space="preserve"> temporária do imóvel para fins de interesse público, tais como:</w:t>
      </w:r>
    </w:p>
    <w:p w14:paraId="2C56A8CB" w14:textId="77777777"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a)</w:t>
      </w:r>
      <w:r w:rsidRPr="004F37C1">
        <w:rPr>
          <w:rFonts w:ascii="Calibri" w:hAnsi="Calibri" w:cs="Calibri"/>
          <w:sz w:val="24"/>
          <w:szCs w:val="24"/>
        </w:rPr>
        <w:t xml:space="preserve"> instalação provisória de equipamentos públicos; e/ou,</w:t>
      </w:r>
    </w:p>
    <w:p w14:paraId="1396456C" w14:textId="77777777"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b)</w:t>
      </w:r>
      <w:r w:rsidRPr="004F37C1">
        <w:rPr>
          <w:rFonts w:ascii="Calibri" w:hAnsi="Calibri" w:cs="Calibri"/>
          <w:sz w:val="24"/>
          <w:szCs w:val="24"/>
        </w:rPr>
        <w:t xml:space="preserve"> utilização como depósito ou área de apoio operacional.</w:t>
      </w:r>
    </w:p>
    <w:p w14:paraId="06F1F344" w14:textId="3EA97F41"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VI –</w:t>
      </w:r>
      <w:r w:rsidRPr="004F37C1">
        <w:rPr>
          <w:rFonts w:ascii="Calibri" w:hAnsi="Calibri" w:cs="Calibri"/>
          <w:sz w:val="24"/>
          <w:szCs w:val="24"/>
        </w:rPr>
        <w:t xml:space="preserve"> Demolição, quando comprovado, por laudo técnico específico, risco iminente de desabamento ou ameaça à integridade pública, a ser definido em procedimento administrativo próprio.</w:t>
      </w:r>
    </w:p>
    <w:p w14:paraId="0B0E1F92" w14:textId="77777777" w:rsidR="00B3439F" w:rsidRPr="004F37C1" w:rsidRDefault="00B3439F" w:rsidP="00807A9A">
      <w:pPr>
        <w:spacing w:after="0" w:line="240" w:lineRule="auto"/>
        <w:ind w:firstLine="1418"/>
        <w:jc w:val="both"/>
        <w:rPr>
          <w:rFonts w:ascii="Calibri" w:hAnsi="Calibri" w:cs="Calibri"/>
          <w:sz w:val="24"/>
          <w:szCs w:val="24"/>
        </w:rPr>
      </w:pPr>
    </w:p>
    <w:p w14:paraId="37DDC96E" w14:textId="6CA648B5" w:rsidR="00B3439F"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§1º</w:t>
      </w:r>
      <w:r w:rsidRPr="004F37C1">
        <w:rPr>
          <w:rFonts w:ascii="Calibri" w:hAnsi="Calibri" w:cs="Calibri"/>
          <w:sz w:val="24"/>
          <w:szCs w:val="24"/>
        </w:rPr>
        <w:t xml:space="preserve"> A utilização temporária prevista no inciso V não implica perda da propriedade, nem gera direito </w:t>
      </w:r>
      <w:r w:rsidR="002A4CD6" w:rsidRPr="004F37C1">
        <w:rPr>
          <w:rFonts w:ascii="Calibri" w:hAnsi="Calibri" w:cs="Calibri"/>
          <w:sz w:val="24"/>
          <w:szCs w:val="24"/>
        </w:rPr>
        <w:t>a</w:t>
      </w:r>
      <w:r w:rsidRPr="004F37C1">
        <w:rPr>
          <w:rFonts w:ascii="Calibri" w:hAnsi="Calibri" w:cs="Calibri"/>
          <w:sz w:val="24"/>
          <w:szCs w:val="24"/>
        </w:rPr>
        <w:t xml:space="preserve"> usucapião.</w:t>
      </w:r>
    </w:p>
    <w:p w14:paraId="720C826D" w14:textId="3EBBAA6D" w:rsidR="003865C5"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§2º</w:t>
      </w:r>
      <w:r w:rsidRPr="004F37C1">
        <w:rPr>
          <w:rFonts w:ascii="Calibri" w:hAnsi="Calibri" w:cs="Calibri"/>
          <w:sz w:val="24"/>
          <w:szCs w:val="24"/>
        </w:rPr>
        <w:t xml:space="preserve"> Todas as despesas decorrentes das ações previstas neste artigo serão posteriormente cobradas do proprietário e poderão ser inscritas em dívida ativa.</w:t>
      </w:r>
    </w:p>
    <w:p w14:paraId="755C10DC" w14:textId="77777777" w:rsidR="00B3439F" w:rsidRPr="004F37C1" w:rsidRDefault="00B3439F" w:rsidP="00807A9A">
      <w:pPr>
        <w:spacing w:after="0" w:line="240" w:lineRule="auto"/>
        <w:ind w:firstLine="1418"/>
        <w:jc w:val="both"/>
        <w:rPr>
          <w:rFonts w:ascii="Calibri" w:hAnsi="Calibri" w:cs="Calibri"/>
          <w:sz w:val="24"/>
          <w:szCs w:val="24"/>
        </w:rPr>
      </w:pPr>
    </w:p>
    <w:p w14:paraId="72BA4825" w14:textId="47A7089E" w:rsidR="00D6002C" w:rsidRPr="004F37C1" w:rsidRDefault="00B3439F"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Art. 6º</w:t>
      </w:r>
      <w:r w:rsidR="0043502B" w:rsidRPr="004F37C1">
        <w:rPr>
          <w:rFonts w:ascii="Calibri" w:hAnsi="Calibri" w:cs="Calibri"/>
          <w:b/>
          <w:bCs/>
          <w:sz w:val="24"/>
          <w:szCs w:val="24"/>
        </w:rPr>
        <w:t>.</w:t>
      </w:r>
      <w:r w:rsidR="00D6002C" w:rsidRPr="004F37C1">
        <w:rPr>
          <w:rFonts w:ascii="Calibri" w:hAnsi="Calibri" w:cs="Calibri"/>
          <w:b/>
          <w:bCs/>
          <w:sz w:val="24"/>
          <w:szCs w:val="24"/>
        </w:rPr>
        <w:t xml:space="preserve"> </w:t>
      </w:r>
      <w:r w:rsidR="00D6002C" w:rsidRPr="004F37C1">
        <w:rPr>
          <w:rFonts w:ascii="Calibri" w:hAnsi="Calibri" w:cs="Calibri"/>
          <w:sz w:val="24"/>
          <w:szCs w:val="24"/>
        </w:rPr>
        <w:t>Fica vedada a declaração de abandono e a consequente intervenção prevista nesta Lei quando o imóvel estiver:</w:t>
      </w:r>
    </w:p>
    <w:p w14:paraId="6F6EA854" w14:textId="33525F00" w:rsidR="00D6002C" w:rsidRPr="004F37C1" w:rsidRDefault="00D6002C" w:rsidP="00807A9A">
      <w:pPr>
        <w:spacing w:after="0" w:line="240" w:lineRule="auto"/>
        <w:ind w:firstLine="1418"/>
        <w:jc w:val="both"/>
        <w:rPr>
          <w:rFonts w:ascii="Calibri" w:hAnsi="Calibri" w:cs="Calibri"/>
          <w:b/>
          <w:bCs/>
          <w:sz w:val="24"/>
          <w:szCs w:val="24"/>
        </w:rPr>
      </w:pPr>
      <w:r w:rsidRPr="004F37C1">
        <w:rPr>
          <w:rFonts w:ascii="Calibri" w:hAnsi="Calibri" w:cs="Calibri"/>
          <w:b/>
          <w:bCs/>
          <w:sz w:val="24"/>
          <w:szCs w:val="24"/>
        </w:rPr>
        <w:t xml:space="preserve">I – </w:t>
      </w:r>
      <w:proofErr w:type="gramStart"/>
      <w:r w:rsidR="002A4CD6" w:rsidRPr="004F37C1">
        <w:rPr>
          <w:rFonts w:ascii="Calibri" w:hAnsi="Calibri" w:cs="Calibri"/>
          <w:sz w:val="24"/>
          <w:szCs w:val="24"/>
        </w:rPr>
        <w:t>s</w:t>
      </w:r>
      <w:r w:rsidRPr="004F37C1">
        <w:rPr>
          <w:rFonts w:ascii="Calibri" w:hAnsi="Calibri" w:cs="Calibri"/>
          <w:sz w:val="24"/>
          <w:szCs w:val="24"/>
        </w:rPr>
        <w:t>ubmetido</w:t>
      </w:r>
      <w:proofErr w:type="gramEnd"/>
      <w:r w:rsidRPr="004F37C1">
        <w:rPr>
          <w:rFonts w:ascii="Calibri" w:hAnsi="Calibri" w:cs="Calibri"/>
          <w:sz w:val="24"/>
          <w:szCs w:val="24"/>
        </w:rPr>
        <w:t xml:space="preserve"> a processo judicial que verse sobre propriedade, posse, inventário, litígio hereditário ou questões que impeçam a imediata responsabilização do proprietário; ou</w:t>
      </w:r>
    </w:p>
    <w:p w14:paraId="033C8625" w14:textId="53B81775"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 xml:space="preserve">II – </w:t>
      </w:r>
      <w:proofErr w:type="gramStart"/>
      <w:r w:rsidR="002A4CD6" w:rsidRPr="004F37C1">
        <w:rPr>
          <w:rFonts w:ascii="Calibri" w:hAnsi="Calibri" w:cs="Calibri"/>
          <w:sz w:val="24"/>
          <w:szCs w:val="24"/>
        </w:rPr>
        <w:t>o</w:t>
      </w:r>
      <w:r w:rsidRPr="004F37C1">
        <w:rPr>
          <w:rFonts w:ascii="Calibri" w:hAnsi="Calibri" w:cs="Calibri"/>
          <w:sz w:val="24"/>
          <w:szCs w:val="24"/>
        </w:rPr>
        <w:t>bjeto</w:t>
      </w:r>
      <w:proofErr w:type="gramEnd"/>
      <w:r w:rsidRPr="004F37C1">
        <w:rPr>
          <w:rFonts w:ascii="Calibri" w:hAnsi="Calibri" w:cs="Calibri"/>
          <w:sz w:val="24"/>
          <w:szCs w:val="24"/>
        </w:rPr>
        <w:t xml:space="preserve"> de ordem judicial que impeça a intervenção administrativa.</w:t>
      </w:r>
    </w:p>
    <w:p w14:paraId="43F2F502" w14:textId="77777777" w:rsidR="00D6002C" w:rsidRPr="004F37C1" w:rsidRDefault="00D6002C" w:rsidP="00807A9A">
      <w:pPr>
        <w:spacing w:after="0" w:line="240" w:lineRule="auto"/>
        <w:ind w:firstLine="1418"/>
        <w:jc w:val="both"/>
        <w:rPr>
          <w:rFonts w:ascii="Calibri" w:hAnsi="Calibri" w:cs="Calibri"/>
          <w:sz w:val="24"/>
          <w:szCs w:val="24"/>
        </w:rPr>
      </w:pPr>
    </w:p>
    <w:p w14:paraId="5AAE3714" w14:textId="77777777"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 xml:space="preserve">Parágrafo único. </w:t>
      </w:r>
      <w:r w:rsidRPr="004F37C1">
        <w:rPr>
          <w:rFonts w:ascii="Calibri" w:hAnsi="Calibri" w:cs="Calibri"/>
          <w:sz w:val="24"/>
          <w:szCs w:val="24"/>
        </w:rPr>
        <w:t>Nesses casos, o Município poderá adotar apenas medidas de segurança, proteção e salubridade, vedado qualquer uso social ou ocupação administrativa.</w:t>
      </w:r>
    </w:p>
    <w:p w14:paraId="6883D394" w14:textId="77777777" w:rsidR="00D6002C" w:rsidRPr="004F37C1" w:rsidRDefault="00D6002C" w:rsidP="00807A9A">
      <w:pPr>
        <w:spacing w:after="0" w:line="240" w:lineRule="auto"/>
        <w:ind w:firstLine="1418"/>
        <w:jc w:val="both"/>
        <w:rPr>
          <w:rFonts w:ascii="Calibri" w:hAnsi="Calibri" w:cs="Calibri"/>
          <w:sz w:val="24"/>
          <w:szCs w:val="24"/>
        </w:rPr>
      </w:pPr>
    </w:p>
    <w:p w14:paraId="2458C263" w14:textId="5868CC2D"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lastRenderedPageBreak/>
        <w:t xml:space="preserve">Art. 7º. </w:t>
      </w:r>
      <w:r w:rsidRPr="004F37C1">
        <w:rPr>
          <w:rFonts w:ascii="Calibri" w:hAnsi="Calibri" w:cs="Calibri"/>
          <w:sz w:val="24"/>
          <w:szCs w:val="24"/>
        </w:rPr>
        <w:t>Decorrido o prazo mínimo de 2 (dois) anos desde a instauração do procedimento administrativo, permanecendo o imóvel em situação de abandono e constatada a impossibilidade de retorno à função social, o Município poderá promover desapropriação do bem, mediante prévia e justa indenização, nos termos do art. 5º, XXIV e art. 182, §4º, da Constituição Federal, mediante procedimento específico.</w:t>
      </w:r>
    </w:p>
    <w:p w14:paraId="5DA046B5" w14:textId="77777777" w:rsidR="00D6002C" w:rsidRPr="004F37C1" w:rsidRDefault="00D6002C" w:rsidP="00807A9A">
      <w:pPr>
        <w:spacing w:after="0" w:line="240" w:lineRule="auto"/>
        <w:ind w:firstLine="1418"/>
        <w:jc w:val="both"/>
        <w:rPr>
          <w:rFonts w:ascii="Calibri" w:hAnsi="Calibri" w:cs="Calibri"/>
          <w:b/>
          <w:bCs/>
          <w:sz w:val="24"/>
          <w:szCs w:val="24"/>
        </w:rPr>
      </w:pPr>
    </w:p>
    <w:p w14:paraId="68C5723B" w14:textId="77777777"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 xml:space="preserve">Art. 8º. </w:t>
      </w:r>
      <w:r w:rsidRPr="004F37C1">
        <w:rPr>
          <w:rFonts w:ascii="Calibri" w:hAnsi="Calibri" w:cs="Calibri"/>
          <w:sz w:val="24"/>
          <w:szCs w:val="24"/>
        </w:rPr>
        <w:t>Mesmo durante a execução, pelo Município, das medidas de tutela e conservação descritas no Artigo 5º, o(a) proprietário(a) ou responsável legal não fica exonerado de suas obrigações quanto ao pagamento de tributos, taxas e responsabilidades civis decorrentes da situação de abandono.</w:t>
      </w:r>
    </w:p>
    <w:p w14:paraId="79BC3186" w14:textId="77777777" w:rsidR="00D6002C" w:rsidRPr="004F37C1" w:rsidRDefault="00D6002C" w:rsidP="00807A9A">
      <w:pPr>
        <w:spacing w:after="0" w:line="240" w:lineRule="auto"/>
        <w:ind w:firstLine="1418"/>
        <w:jc w:val="both"/>
        <w:rPr>
          <w:rFonts w:ascii="Calibri" w:hAnsi="Calibri" w:cs="Calibri"/>
          <w:b/>
          <w:bCs/>
          <w:sz w:val="24"/>
          <w:szCs w:val="24"/>
        </w:rPr>
      </w:pPr>
    </w:p>
    <w:p w14:paraId="43C4D7B1" w14:textId="77777777"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Art. 9º</w:t>
      </w:r>
      <w:r w:rsidRPr="004F37C1">
        <w:rPr>
          <w:rFonts w:ascii="Calibri" w:hAnsi="Calibri" w:cs="Calibri"/>
          <w:sz w:val="24"/>
          <w:szCs w:val="24"/>
        </w:rPr>
        <w:t xml:space="preserve">. Aplica-se, subsidiariamente e no que for compatível, o Plano Diretor do Município de Varginha e demais legislações municipais aos procedimentos desta Lei. </w:t>
      </w:r>
    </w:p>
    <w:p w14:paraId="71937E6F" w14:textId="77777777" w:rsidR="00D6002C" w:rsidRPr="004F37C1" w:rsidRDefault="00D6002C" w:rsidP="00807A9A">
      <w:pPr>
        <w:spacing w:after="0" w:line="240" w:lineRule="auto"/>
        <w:ind w:firstLine="1418"/>
        <w:jc w:val="both"/>
        <w:rPr>
          <w:rFonts w:ascii="Calibri" w:hAnsi="Calibri" w:cs="Calibri"/>
          <w:sz w:val="24"/>
          <w:szCs w:val="24"/>
        </w:rPr>
      </w:pPr>
    </w:p>
    <w:p w14:paraId="4266600F" w14:textId="77777777"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 xml:space="preserve">Art. 10. </w:t>
      </w:r>
      <w:r w:rsidRPr="004F37C1">
        <w:rPr>
          <w:rFonts w:ascii="Calibri" w:hAnsi="Calibri" w:cs="Calibri"/>
          <w:sz w:val="24"/>
          <w:szCs w:val="24"/>
        </w:rPr>
        <w:t>O Poder Executivo poderá regulamentar o disposto nesta Lei por meio de Decreto, estabelecendo medidas complementares à fiel execução desta Lei.</w:t>
      </w:r>
    </w:p>
    <w:p w14:paraId="6C80037A" w14:textId="77777777" w:rsidR="00D6002C" w:rsidRPr="004F37C1" w:rsidRDefault="00D6002C" w:rsidP="00807A9A">
      <w:pPr>
        <w:spacing w:after="0" w:line="240" w:lineRule="auto"/>
        <w:ind w:firstLine="1418"/>
        <w:jc w:val="both"/>
        <w:rPr>
          <w:rFonts w:ascii="Calibri" w:hAnsi="Calibri" w:cs="Calibri"/>
          <w:b/>
          <w:bCs/>
          <w:sz w:val="24"/>
          <w:szCs w:val="24"/>
        </w:rPr>
      </w:pPr>
    </w:p>
    <w:p w14:paraId="06124BF8" w14:textId="77777777"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b/>
          <w:bCs/>
          <w:sz w:val="24"/>
          <w:szCs w:val="24"/>
        </w:rPr>
        <w:t xml:space="preserve">Art. 11. </w:t>
      </w:r>
      <w:r w:rsidRPr="004F37C1">
        <w:rPr>
          <w:rFonts w:ascii="Calibri" w:hAnsi="Calibri" w:cs="Calibri"/>
          <w:sz w:val="24"/>
          <w:szCs w:val="24"/>
        </w:rPr>
        <w:t>Esta Lei entra em vigor na data de sua publicação.</w:t>
      </w:r>
    </w:p>
    <w:p w14:paraId="62A8B774" w14:textId="77777777" w:rsidR="003176E7" w:rsidRPr="004F37C1" w:rsidRDefault="003176E7" w:rsidP="00807A9A">
      <w:pPr>
        <w:spacing w:after="0" w:line="240" w:lineRule="auto"/>
        <w:jc w:val="both"/>
        <w:rPr>
          <w:rFonts w:ascii="Calibri" w:hAnsi="Calibri" w:cs="Calibri"/>
          <w:b/>
          <w:sz w:val="24"/>
          <w:szCs w:val="24"/>
        </w:rPr>
      </w:pPr>
    </w:p>
    <w:p w14:paraId="779EFFF8" w14:textId="6E027681" w:rsidR="00E6515F" w:rsidRPr="004F37C1" w:rsidRDefault="00863E7D" w:rsidP="00807A9A">
      <w:pPr>
        <w:spacing w:after="0" w:line="240" w:lineRule="auto"/>
        <w:jc w:val="center"/>
        <w:rPr>
          <w:rFonts w:ascii="Calibri" w:hAnsi="Calibri" w:cs="Calibri"/>
          <w:b/>
          <w:sz w:val="24"/>
          <w:szCs w:val="24"/>
        </w:rPr>
      </w:pPr>
      <w:r w:rsidRPr="004F37C1">
        <w:rPr>
          <w:rFonts w:ascii="Calibri" w:hAnsi="Calibri" w:cs="Calibri"/>
          <w:b/>
          <w:sz w:val="24"/>
          <w:szCs w:val="24"/>
        </w:rPr>
        <w:t xml:space="preserve">Sala das Sessões da Câmara Municipal de Varginha, em </w:t>
      </w:r>
      <w:r w:rsidR="00D6002C" w:rsidRPr="004F37C1">
        <w:rPr>
          <w:rFonts w:ascii="Calibri" w:eastAsia="Times New Roman" w:hAnsi="Calibri" w:cs="Calibri"/>
          <w:b/>
          <w:bCs/>
          <w:color w:val="000000"/>
          <w:sz w:val="24"/>
          <w:szCs w:val="24"/>
          <w:lang w:eastAsia="pt-BR"/>
        </w:rPr>
        <w:t>4</w:t>
      </w:r>
      <w:r w:rsidR="00260DEC" w:rsidRPr="004F37C1">
        <w:rPr>
          <w:rFonts w:ascii="Calibri" w:eastAsia="Times New Roman" w:hAnsi="Calibri" w:cs="Calibri"/>
          <w:b/>
          <w:bCs/>
          <w:color w:val="000000"/>
          <w:sz w:val="24"/>
          <w:szCs w:val="24"/>
          <w:lang w:eastAsia="pt-BR"/>
        </w:rPr>
        <w:t xml:space="preserve"> de</w:t>
      </w:r>
      <w:r w:rsidR="003865C5" w:rsidRPr="004F37C1">
        <w:rPr>
          <w:rFonts w:ascii="Calibri" w:eastAsia="Times New Roman" w:hAnsi="Calibri" w:cs="Calibri"/>
          <w:b/>
          <w:bCs/>
          <w:color w:val="000000"/>
          <w:sz w:val="24"/>
          <w:szCs w:val="24"/>
          <w:lang w:eastAsia="pt-BR"/>
        </w:rPr>
        <w:t xml:space="preserve"> </w:t>
      </w:r>
      <w:r w:rsidR="00D6002C" w:rsidRPr="004F37C1">
        <w:rPr>
          <w:rFonts w:ascii="Calibri" w:eastAsia="Times New Roman" w:hAnsi="Calibri" w:cs="Calibri"/>
          <w:b/>
          <w:bCs/>
          <w:color w:val="000000"/>
          <w:sz w:val="24"/>
          <w:szCs w:val="24"/>
          <w:lang w:eastAsia="pt-BR"/>
        </w:rPr>
        <w:t>març</w:t>
      </w:r>
      <w:r w:rsidR="00260DEC" w:rsidRPr="004F37C1">
        <w:rPr>
          <w:rFonts w:ascii="Calibri" w:eastAsia="Times New Roman" w:hAnsi="Calibri" w:cs="Calibri"/>
          <w:b/>
          <w:bCs/>
          <w:color w:val="000000"/>
          <w:sz w:val="24"/>
          <w:szCs w:val="24"/>
          <w:lang w:eastAsia="pt-BR"/>
        </w:rPr>
        <w:t>o de 202</w:t>
      </w:r>
      <w:r w:rsidR="003865C5" w:rsidRPr="004F37C1">
        <w:rPr>
          <w:rFonts w:ascii="Calibri" w:eastAsia="Times New Roman" w:hAnsi="Calibri" w:cs="Calibri"/>
          <w:b/>
          <w:bCs/>
          <w:color w:val="000000"/>
          <w:sz w:val="24"/>
          <w:szCs w:val="24"/>
          <w:lang w:eastAsia="pt-BR"/>
        </w:rPr>
        <w:t>6</w:t>
      </w:r>
      <w:r w:rsidRPr="004F37C1">
        <w:rPr>
          <w:rFonts w:ascii="Calibri" w:hAnsi="Calibri" w:cs="Calibri"/>
          <w:b/>
          <w:sz w:val="24"/>
          <w:szCs w:val="24"/>
        </w:rPr>
        <w:t>.</w:t>
      </w:r>
    </w:p>
    <w:p w14:paraId="635A8CC3" w14:textId="6766B0D2" w:rsidR="00863E7D" w:rsidRPr="004F37C1" w:rsidRDefault="00863E7D" w:rsidP="00807A9A">
      <w:pPr>
        <w:spacing w:after="0" w:line="240" w:lineRule="auto"/>
        <w:jc w:val="both"/>
        <w:rPr>
          <w:rFonts w:ascii="Calibri" w:hAnsi="Calibri" w:cs="Calibri"/>
          <w:b/>
          <w:sz w:val="24"/>
          <w:szCs w:val="24"/>
        </w:rPr>
      </w:pPr>
    </w:p>
    <w:p w14:paraId="699A687D" w14:textId="63A77B72" w:rsidR="00863E7D" w:rsidRPr="004F37C1" w:rsidRDefault="00863E7D" w:rsidP="00807A9A">
      <w:pPr>
        <w:spacing w:after="0" w:line="240" w:lineRule="auto"/>
        <w:jc w:val="both"/>
        <w:rPr>
          <w:rFonts w:ascii="Calibri" w:hAnsi="Calibri" w:cs="Calibri"/>
          <w:b/>
          <w:sz w:val="24"/>
          <w:szCs w:val="24"/>
        </w:rPr>
      </w:pPr>
    </w:p>
    <w:p w14:paraId="2B379DCE" w14:textId="77777777" w:rsidR="00863E7D" w:rsidRPr="004F37C1" w:rsidRDefault="00863E7D" w:rsidP="00807A9A">
      <w:pPr>
        <w:spacing w:after="0" w:line="240" w:lineRule="auto"/>
        <w:jc w:val="both"/>
        <w:rPr>
          <w:rFonts w:ascii="Calibri" w:hAnsi="Calibri" w:cs="Calibri"/>
          <w:b/>
          <w:sz w:val="24"/>
          <w:szCs w:val="24"/>
        </w:rPr>
      </w:pPr>
    </w:p>
    <w:p w14:paraId="7CBEDFB3" w14:textId="77777777" w:rsidR="00260DEC" w:rsidRPr="004F37C1" w:rsidRDefault="00260DEC" w:rsidP="00807A9A">
      <w:pPr>
        <w:spacing w:after="0" w:line="240" w:lineRule="auto"/>
        <w:jc w:val="both"/>
        <w:rPr>
          <w:rFonts w:ascii="Calibri" w:hAnsi="Calibri" w:cs="Calibri"/>
          <w:b/>
          <w:sz w:val="24"/>
          <w:szCs w:val="24"/>
        </w:rPr>
      </w:pPr>
    </w:p>
    <w:p w14:paraId="212B447B" w14:textId="77777777" w:rsidR="003865C5" w:rsidRPr="004F37C1" w:rsidRDefault="003865C5" w:rsidP="00807A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bCs/>
          <w:color w:val="000000"/>
          <w:sz w:val="24"/>
          <w:szCs w:val="24"/>
          <w:lang w:eastAsia="pt-BR"/>
        </w:rPr>
      </w:pPr>
      <w:r w:rsidRPr="004F37C1">
        <w:rPr>
          <w:rFonts w:ascii="Calibri" w:hAnsi="Calibri" w:cs="Calibri"/>
          <w:b/>
          <w:color w:val="000000"/>
          <w:sz w:val="24"/>
          <w:szCs w:val="24"/>
        </w:rPr>
        <w:t>Bruno Leandro de Souza - Bruno Leandro Coletor</w:t>
      </w:r>
    </w:p>
    <w:p w14:paraId="13EED6D6" w14:textId="77777777" w:rsidR="003865C5" w:rsidRPr="004F37C1" w:rsidRDefault="003865C5" w:rsidP="00807A9A">
      <w:pPr>
        <w:spacing w:after="0" w:line="240" w:lineRule="auto"/>
        <w:jc w:val="center"/>
        <w:rPr>
          <w:rFonts w:ascii="Calibri" w:eastAsia="Times New Roman" w:hAnsi="Calibri" w:cs="Calibri"/>
          <w:sz w:val="24"/>
          <w:szCs w:val="24"/>
          <w:lang w:eastAsia="pt-BR"/>
        </w:rPr>
      </w:pPr>
      <w:r w:rsidRPr="004F37C1">
        <w:rPr>
          <w:rFonts w:ascii="Calibri" w:hAnsi="Calibri" w:cs="Calibri"/>
          <w:b/>
          <w:bCs/>
          <w:color w:val="000000"/>
          <w:sz w:val="24"/>
          <w:szCs w:val="24"/>
          <w:lang w:eastAsia="pt-BR"/>
        </w:rPr>
        <w:t>Vereador</w:t>
      </w:r>
    </w:p>
    <w:p w14:paraId="21B8395F" w14:textId="55CF9B2F" w:rsidR="00260DEC" w:rsidRPr="004F37C1" w:rsidRDefault="00260DEC" w:rsidP="00807A9A">
      <w:pPr>
        <w:spacing w:after="0" w:line="240" w:lineRule="auto"/>
        <w:rPr>
          <w:rFonts w:ascii="Calibri" w:hAnsi="Calibri" w:cs="Calibri"/>
          <w:b/>
          <w:sz w:val="24"/>
          <w:szCs w:val="24"/>
        </w:rPr>
      </w:pPr>
      <w:r w:rsidRPr="004F37C1">
        <w:rPr>
          <w:rFonts w:ascii="Calibri" w:hAnsi="Calibri" w:cs="Calibri"/>
          <w:b/>
          <w:sz w:val="24"/>
          <w:szCs w:val="24"/>
        </w:rPr>
        <w:br w:type="page"/>
      </w:r>
    </w:p>
    <w:p w14:paraId="29CEB5FF" w14:textId="77777777" w:rsidR="00E6515F" w:rsidRPr="004F37C1" w:rsidRDefault="00E6515F" w:rsidP="00807A9A">
      <w:pPr>
        <w:spacing w:after="0" w:line="240" w:lineRule="auto"/>
        <w:jc w:val="center"/>
        <w:rPr>
          <w:rFonts w:ascii="Calibri" w:hAnsi="Calibri" w:cs="Calibri"/>
          <w:b/>
          <w:sz w:val="24"/>
          <w:szCs w:val="24"/>
        </w:rPr>
      </w:pPr>
      <w:r w:rsidRPr="004F37C1">
        <w:rPr>
          <w:rFonts w:ascii="Calibri" w:hAnsi="Calibri" w:cs="Calibri"/>
          <w:b/>
          <w:sz w:val="24"/>
          <w:szCs w:val="24"/>
        </w:rPr>
        <w:lastRenderedPageBreak/>
        <w:t>JUSTIFICATIVA</w:t>
      </w:r>
    </w:p>
    <w:p w14:paraId="1C968741" w14:textId="77777777" w:rsidR="00260DEC" w:rsidRPr="004F37C1" w:rsidRDefault="00260DEC" w:rsidP="00807A9A">
      <w:pPr>
        <w:spacing w:after="0" w:line="240" w:lineRule="auto"/>
        <w:ind w:firstLine="1418"/>
        <w:jc w:val="both"/>
        <w:rPr>
          <w:rFonts w:ascii="Calibri" w:hAnsi="Calibri" w:cs="Calibri"/>
          <w:sz w:val="24"/>
          <w:szCs w:val="24"/>
        </w:rPr>
      </w:pPr>
    </w:p>
    <w:p w14:paraId="394384B4" w14:textId="4F506594" w:rsidR="009A39E4" w:rsidRPr="004F37C1" w:rsidRDefault="003865C5" w:rsidP="00807A9A">
      <w:pPr>
        <w:spacing w:after="0" w:line="240" w:lineRule="auto"/>
        <w:ind w:firstLine="1418"/>
        <w:jc w:val="both"/>
        <w:rPr>
          <w:rFonts w:ascii="Calibri" w:hAnsi="Calibri" w:cs="Calibri"/>
          <w:sz w:val="24"/>
          <w:szCs w:val="24"/>
        </w:rPr>
      </w:pPr>
      <w:r w:rsidRPr="004F37C1">
        <w:rPr>
          <w:rFonts w:ascii="Calibri" w:hAnsi="Calibri" w:cs="Calibri"/>
          <w:sz w:val="24"/>
          <w:szCs w:val="24"/>
        </w:rPr>
        <w:t xml:space="preserve">O presente Projeto de Lei </w:t>
      </w:r>
      <w:r w:rsidR="009A39E4" w:rsidRPr="004F37C1">
        <w:rPr>
          <w:rFonts w:ascii="Calibri" w:hAnsi="Calibri" w:cs="Calibri"/>
          <w:sz w:val="24"/>
          <w:szCs w:val="24"/>
        </w:rPr>
        <w:t>tem por objetivo instituir</w:t>
      </w:r>
      <w:r w:rsidR="00D6002C" w:rsidRPr="004F37C1">
        <w:rPr>
          <w:rFonts w:ascii="Calibri" w:hAnsi="Calibri" w:cs="Calibri"/>
          <w:sz w:val="24"/>
          <w:szCs w:val="24"/>
        </w:rPr>
        <w:t xml:space="preserve"> normas e procedimentos voltados à identificação, notificação e intervenção em imóveis urbanos em situação de abandono no Município de Varginha, assegurando o cumprimento da função social da propriedade, a preservação da segurança coletiva, a proteção da saúde pública e a adequada ordenação do espaço urbano.</w:t>
      </w:r>
    </w:p>
    <w:p w14:paraId="0C58289D" w14:textId="77777777"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sz w:val="24"/>
          <w:szCs w:val="24"/>
        </w:rPr>
        <w:t>É notório que imóveis abandonados geram impactos negativos diretos na coletividade, tornando-se focos de proliferação de vetores de doenças, abrigo para práticas ilícitas, risco estrutural à vizinhança e fator de desvalorização imobiliária. Além disso, tais imóveis comprometem o planejamento urbano e afrontam o princípio constitucional da função social da propriedade, previsto no art. 5º, XXIII, e no art. 182 da Constituição Federal.</w:t>
      </w:r>
    </w:p>
    <w:p w14:paraId="2D1AC13D" w14:textId="77777777"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sz w:val="24"/>
          <w:szCs w:val="24"/>
        </w:rPr>
        <w:t>A proposta não viola o direito de propriedade, mas estabelece procedimento administrativo claro, com critérios objetivos e cumulativos para caracterização da situação de abandono, assegurando contraditório, ampla defesa e notificação formal do proprietário. Somente após o devido processo administrativo e esgotadas as tentativas de regularização é que poderão ser adotadas medidas proporcionais e necessárias, fundamentadas no poder de polícia do Município, nos termos do art. 78 do Código Tributário Nacional.</w:t>
      </w:r>
    </w:p>
    <w:p w14:paraId="76740F75" w14:textId="77777777"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sz w:val="24"/>
          <w:szCs w:val="24"/>
        </w:rPr>
        <w:t>O projeto também prevê hipóteses de vedação à intervenção quando houver litígios judiciais ou impedimentos legais, demonstrando equilíbrio entre a proteção ao direito individual e o interesse público. As medidas previstas priorizam a tutela, conservação e segurança do imóvel, podendo o Município realizar ações emergenciais para eliminar riscos à coletividade, sempre com posterior ressarcimento das despesas pelo proprietário.</w:t>
      </w:r>
    </w:p>
    <w:p w14:paraId="207EC4C8" w14:textId="09CB9B44" w:rsidR="00D6002C" w:rsidRPr="004F37C1" w:rsidRDefault="00D6002C" w:rsidP="00807A9A">
      <w:pPr>
        <w:spacing w:after="0" w:line="240" w:lineRule="auto"/>
        <w:ind w:firstLine="1418"/>
        <w:jc w:val="both"/>
        <w:rPr>
          <w:rFonts w:ascii="Calibri" w:hAnsi="Calibri" w:cs="Calibri"/>
          <w:sz w:val="24"/>
          <w:szCs w:val="24"/>
        </w:rPr>
      </w:pPr>
      <w:r w:rsidRPr="004F37C1">
        <w:rPr>
          <w:rFonts w:ascii="Calibri" w:hAnsi="Calibri" w:cs="Calibri"/>
          <w:sz w:val="24"/>
          <w:szCs w:val="24"/>
        </w:rPr>
        <w:t>Importante destacar que a eventual desapropriação somente poderá ocorrer em último caso, após período mínimo de dois anos de persistência da situação de abandono, observando-se o devido processo legal e a prévia e justa indenização, conforme determina a Constituição Federal.</w:t>
      </w:r>
    </w:p>
    <w:p w14:paraId="7A28B680" w14:textId="71C54DB8" w:rsidR="00E6515F" w:rsidRPr="004F37C1" w:rsidRDefault="003865C5" w:rsidP="00807A9A">
      <w:pPr>
        <w:spacing w:after="0" w:line="240" w:lineRule="auto"/>
        <w:ind w:firstLine="1418"/>
        <w:jc w:val="both"/>
        <w:rPr>
          <w:rFonts w:ascii="Calibri" w:hAnsi="Calibri" w:cs="Calibri"/>
          <w:sz w:val="24"/>
          <w:szCs w:val="24"/>
        </w:rPr>
      </w:pPr>
      <w:r w:rsidRPr="004F37C1">
        <w:rPr>
          <w:rFonts w:ascii="Calibri" w:hAnsi="Calibri" w:cs="Calibri"/>
          <w:sz w:val="24"/>
          <w:szCs w:val="24"/>
        </w:rPr>
        <w:t xml:space="preserve"> </w:t>
      </w:r>
      <w:r w:rsidR="00E6515F" w:rsidRPr="004F37C1">
        <w:rPr>
          <w:rFonts w:ascii="Calibri" w:hAnsi="Calibri" w:cs="Calibri"/>
          <w:sz w:val="24"/>
          <w:szCs w:val="24"/>
        </w:rPr>
        <w:t>Por todo o exposto, espera o autor a tramitação regimental e apoio dos nobres colegas na aprovação do Projeto de Lei, que atende aos pressupostos de constitucionalidade, juridicidade e técnica legislativa.</w:t>
      </w:r>
    </w:p>
    <w:p w14:paraId="72845A99" w14:textId="77777777" w:rsidR="00916655" w:rsidRPr="004F37C1" w:rsidRDefault="00916655" w:rsidP="00807A9A">
      <w:pPr>
        <w:spacing w:after="0" w:line="240" w:lineRule="auto"/>
        <w:jc w:val="both"/>
        <w:rPr>
          <w:rFonts w:ascii="Calibri" w:hAnsi="Calibri" w:cs="Calibri"/>
          <w:b/>
          <w:sz w:val="24"/>
          <w:szCs w:val="24"/>
        </w:rPr>
      </w:pPr>
    </w:p>
    <w:p w14:paraId="723078F0" w14:textId="0FB25AB0" w:rsidR="00A029A0" w:rsidRPr="004F37C1" w:rsidRDefault="00A029A0" w:rsidP="00807A9A">
      <w:pPr>
        <w:spacing w:after="0" w:line="240" w:lineRule="auto"/>
        <w:jc w:val="center"/>
        <w:rPr>
          <w:rFonts w:ascii="Calibri" w:hAnsi="Calibri" w:cs="Calibri"/>
          <w:b/>
          <w:sz w:val="24"/>
          <w:szCs w:val="24"/>
        </w:rPr>
      </w:pPr>
      <w:r w:rsidRPr="004F37C1">
        <w:rPr>
          <w:rFonts w:ascii="Calibri" w:hAnsi="Calibri" w:cs="Calibri"/>
          <w:b/>
          <w:sz w:val="24"/>
          <w:szCs w:val="24"/>
        </w:rPr>
        <w:t xml:space="preserve">Sala das Sessões da Câmara Municipal de Varginha, </w:t>
      </w:r>
      <w:r w:rsidR="00D6002C" w:rsidRPr="004F37C1">
        <w:rPr>
          <w:rFonts w:ascii="Calibri" w:hAnsi="Calibri" w:cs="Calibri"/>
          <w:b/>
          <w:sz w:val="24"/>
          <w:szCs w:val="24"/>
        </w:rPr>
        <w:t xml:space="preserve">em 4 de março </w:t>
      </w:r>
      <w:r w:rsidR="00260DEC" w:rsidRPr="004F37C1">
        <w:rPr>
          <w:rFonts w:ascii="Calibri" w:eastAsia="Times New Roman" w:hAnsi="Calibri" w:cs="Calibri"/>
          <w:b/>
          <w:bCs/>
          <w:color w:val="000000"/>
          <w:sz w:val="24"/>
          <w:szCs w:val="24"/>
          <w:lang w:eastAsia="pt-BR"/>
        </w:rPr>
        <w:t>de 202</w:t>
      </w:r>
      <w:r w:rsidR="003865C5" w:rsidRPr="004F37C1">
        <w:rPr>
          <w:rFonts w:ascii="Calibri" w:eastAsia="Times New Roman" w:hAnsi="Calibri" w:cs="Calibri"/>
          <w:b/>
          <w:bCs/>
          <w:color w:val="000000"/>
          <w:sz w:val="24"/>
          <w:szCs w:val="24"/>
          <w:lang w:eastAsia="pt-BR"/>
        </w:rPr>
        <w:t>6</w:t>
      </w:r>
      <w:r w:rsidRPr="004F37C1">
        <w:rPr>
          <w:rFonts w:ascii="Calibri" w:hAnsi="Calibri" w:cs="Calibri"/>
          <w:b/>
          <w:sz w:val="24"/>
          <w:szCs w:val="24"/>
        </w:rPr>
        <w:t>.</w:t>
      </w:r>
    </w:p>
    <w:p w14:paraId="489C8918" w14:textId="77777777" w:rsidR="00A029A0" w:rsidRPr="004F37C1" w:rsidRDefault="00A029A0" w:rsidP="00807A9A">
      <w:pPr>
        <w:spacing w:after="0" w:line="240" w:lineRule="auto"/>
        <w:jc w:val="both"/>
        <w:rPr>
          <w:rFonts w:ascii="Calibri" w:hAnsi="Calibri" w:cs="Calibri"/>
          <w:b/>
          <w:sz w:val="24"/>
          <w:szCs w:val="24"/>
        </w:rPr>
      </w:pPr>
    </w:p>
    <w:p w14:paraId="2F221772" w14:textId="77777777" w:rsidR="00A029A0" w:rsidRPr="004F37C1" w:rsidRDefault="00A029A0" w:rsidP="00807A9A">
      <w:pPr>
        <w:spacing w:after="0" w:line="240" w:lineRule="auto"/>
        <w:jc w:val="both"/>
        <w:rPr>
          <w:rFonts w:ascii="Calibri" w:hAnsi="Calibri" w:cs="Calibri"/>
          <w:b/>
          <w:sz w:val="24"/>
          <w:szCs w:val="24"/>
        </w:rPr>
      </w:pPr>
    </w:p>
    <w:p w14:paraId="1EC3009C" w14:textId="77777777" w:rsidR="00260DEC" w:rsidRPr="004F37C1" w:rsidRDefault="00260DEC" w:rsidP="00807A9A">
      <w:pPr>
        <w:spacing w:after="0" w:line="240" w:lineRule="auto"/>
        <w:jc w:val="both"/>
        <w:rPr>
          <w:rFonts w:ascii="Calibri" w:hAnsi="Calibri" w:cs="Calibri"/>
          <w:b/>
          <w:sz w:val="24"/>
          <w:szCs w:val="24"/>
        </w:rPr>
      </w:pPr>
    </w:p>
    <w:p w14:paraId="4C52A4C8" w14:textId="08A95F89" w:rsidR="003865C5" w:rsidRPr="004F37C1" w:rsidRDefault="003865C5" w:rsidP="00807A9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bCs/>
          <w:color w:val="000000"/>
          <w:sz w:val="24"/>
          <w:szCs w:val="24"/>
          <w:lang w:eastAsia="pt-BR"/>
        </w:rPr>
      </w:pPr>
      <w:r w:rsidRPr="004F37C1">
        <w:rPr>
          <w:rFonts w:ascii="Calibri" w:hAnsi="Calibri" w:cs="Calibri"/>
          <w:b/>
          <w:color w:val="000000"/>
          <w:sz w:val="24"/>
          <w:szCs w:val="24"/>
        </w:rPr>
        <w:t>Bruno Leandro de Souza - Bruno Leandro Coletor</w:t>
      </w:r>
    </w:p>
    <w:p w14:paraId="0A887406" w14:textId="4EA570B9" w:rsidR="008C6B6F" w:rsidRPr="004F37C1" w:rsidRDefault="003865C5" w:rsidP="00807A9A">
      <w:pPr>
        <w:spacing w:after="0" w:line="240" w:lineRule="auto"/>
        <w:jc w:val="center"/>
        <w:rPr>
          <w:rFonts w:ascii="Calibri" w:hAnsi="Calibri" w:cs="Calibri"/>
          <w:b/>
          <w:sz w:val="24"/>
          <w:szCs w:val="24"/>
        </w:rPr>
      </w:pPr>
      <w:r w:rsidRPr="004F37C1">
        <w:rPr>
          <w:rFonts w:ascii="Calibri" w:hAnsi="Calibri" w:cs="Calibri"/>
          <w:b/>
          <w:bCs/>
          <w:color w:val="000000"/>
          <w:sz w:val="24"/>
          <w:szCs w:val="24"/>
          <w:lang w:eastAsia="pt-BR"/>
        </w:rPr>
        <w:t>Vereador</w:t>
      </w:r>
    </w:p>
    <w:sectPr w:rsidR="008C6B6F" w:rsidRPr="004F37C1" w:rsidSect="00787A1E">
      <w:footerReference w:type="default" r:id="rId7"/>
      <w:pgSz w:w="11906" w:h="16838" w:code="9"/>
      <w:pgMar w:top="2552" w:right="1134" w:bottom="1418" w:left="1418"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CED49" w14:textId="77777777" w:rsidR="000640E0" w:rsidRDefault="000640E0" w:rsidP="00730EA2">
      <w:pPr>
        <w:spacing w:after="0" w:line="240" w:lineRule="auto"/>
      </w:pPr>
      <w:r>
        <w:separator/>
      </w:r>
    </w:p>
  </w:endnote>
  <w:endnote w:type="continuationSeparator" w:id="0">
    <w:p w14:paraId="1781C35A" w14:textId="77777777" w:rsidR="000640E0" w:rsidRDefault="000640E0" w:rsidP="00730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552826"/>
      <w:docPartObj>
        <w:docPartGallery w:val="Page Numbers (Bottom of Page)"/>
        <w:docPartUnique/>
      </w:docPartObj>
    </w:sdtPr>
    <w:sdtEndPr>
      <w:rPr>
        <w:sz w:val="20"/>
        <w:szCs w:val="20"/>
      </w:rPr>
    </w:sdtEndPr>
    <w:sdtContent>
      <w:p w14:paraId="1F784E98" w14:textId="678A6E0E" w:rsidR="00730EA2" w:rsidRPr="00730EA2" w:rsidRDefault="00730EA2" w:rsidP="00730EA2">
        <w:pPr>
          <w:pStyle w:val="Rodap"/>
          <w:jc w:val="center"/>
          <w:rPr>
            <w:sz w:val="20"/>
            <w:szCs w:val="20"/>
          </w:rPr>
        </w:pPr>
        <w:r w:rsidRPr="00730EA2">
          <w:rPr>
            <w:sz w:val="20"/>
            <w:szCs w:val="20"/>
          </w:rPr>
          <w:fldChar w:fldCharType="begin"/>
        </w:r>
        <w:r w:rsidRPr="00730EA2">
          <w:rPr>
            <w:sz w:val="20"/>
            <w:szCs w:val="20"/>
          </w:rPr>
          <w:instrText>PAGE   \* MERGEFORMAT</w:instrText>
        </w:r>
        <w:r w:rsidRPr="00730EA2">
          <w:rPr>
            <w:sz w:val="20"/>
            <w:szCs w:val="20"/>
          </w:rPr>
          <w:fldChar w:fldCharType="separate"/>
        </w:r>
        <w:r w:rsidRPr="00730EA2">
          <w:rPr>
            <w:sz w:val="20"/>
            <w:szCs w:val="20"/>
          </w:rPr>
          <w:t>2</w:t>
        </w:r>
        <w:r w:rsidRPr="00730EA2">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40A0" w14:textId="77777777" w:rsidR="000640E0" w:rsidRDefault="000640E0" w:rsidP="00730EA2">
      <w:pPr>
        <w:spacing w:after="0" w:line="240" w:lineRule="auto"/>
      </w:pPr>
      <w:r>
        <w:separator/>
      </w:r>
    </w:p>
  </w:footnote>
  <w:footnote w:type="continuationSeparator" w:id="0">
    <w:p w14:paraId="2D2C02DF" w14:textId="77777777" w:rsidR="000640E0" w:rsidRDefault="000640E0" w:rsidP="00730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6609"/>
    <w:multiLevelType w:val="hybridMultilevel"/>
    <w:tmpl w:val="7C3A1AFE"/>
    <w:lvl w:ilvl="0" w:tplc="FFFFFFFF">
      <w:start w:val="1"/>
      <w:numFmt w:val="lowerLetter"/>
      <w:lvlText w:val="%1)"/>
      <w:lvlJc w:val="left"/>
      <w:pPr>
        <w:ind w:left="780" w:hanging="360"/>
      </w:pPr>
      <w:rPr>
        <w:rFonts w:ascii="Arial" w:eastAsiaTheme="minorHAnsi" w:hAnsi="Arial" w:cs="Arial"/>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0F5E3966"/>
    <w:multiLevelType w:val="hybridMultilevel"/>
    <w:tmpl w:val="17929992"/>
    <w:lvl w:ilvl="0" w:tplc="1A5E0DA4">
      <w:start w:val="1"/>
      <w:numFmt w:val="upperRoman"/>
      <w:lvlText w:val="%1-"/>
      <w:lvlJc w:val="left"/>
      <w:pPr>
        <w:ind w:left="780" w:hanging="360"/>
      </w:pPr>
      <w:rPr>
        <w:rFonts w:ascii="Arial" w:eastAsiaTheme="minorHAnsi" w:hAnsi="Arial" w:cs="Arial"/>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15:restartNumberingAfterBreak="0">
    <w:nsid w:val="1ACA6AC0"/>
    <w:multiLevelType w:val="hybridMultilevel"/>
    <w:tmpl w:val="27EC08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18035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541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75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F"/>
    <w:rsid w:val="00007E0F"/>
    <w:rsid w:val="000640E0"/>
    <w:rsid w:val="00166460"/>
    <w:rsid w:val="001F613F"/>
    <w:rsid w:val="00260DEC"/>
    <w:rsid w:val="0029301A"/>
    <w:rsid w:val="002A4CD6"/>
    <w:rsid w:val="002E63B9"/>
    <w:rsid w:val="003176E7"/>
    <w:rsid w:val="00330E68"/>
    <w:rsid w:val="00334570"/>
    <w:rsid w:val="003865C5"/>
    <w:rsid w:val="003C37A5"/>
    <w:rsid w:val="0043502B"/>
    <w:rsid w:val="00490D24"/>
    <w:rsid w:val="004D642D"/>
    <w:rsid w:val="004F37C1"/>
    <w:rsid w:val="0062158F"/>
    <w:rsid w:val="006877BD"/>
    <w:rsid w:val="006A7BC0"/>
    <w:rsid w:val="00730EA2"/>
    <w:rsid w:val="00787A1E"/>
    <w:rsid w:val="00807A9A"/>
    <w:rsid w:val="00863E7D"/>
    <w:rsid w:val="008C6B6F"/>
    <w:rsid w:val="00916655"/>
    <w:rsid w:val="00985A08"/>
    <w:rsid w:val="009A39E4"/>
    <w:rsid w:val="00A029A0"/>
    <w:rsid w:val="00A3462C"/>
    <w:rsid w:val="00AD0757"/>
    <w:rsid w:val="00B31226"/>
    <w:rsid w:val="00B3439F"/>
    <w:rsid w:val="00B9512B"/>
    <w:rsid w:val="00D6002C"/>
    <w:rsid w:val="00DB79CD"/>
    <w:rsid w:val="00DE544B"/>
    <w:rsid w:val="00E57955"/>
    <w:rsid w:val="00E6515F"/>
    <w:rsid w:val="00E86F5D"/>
    <w:rsid w:val="00F112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C29B"/>
  <w15:chartTrackingRefBased/>
  <w15:docId w15:val="{C5CE929F-7EB2-49D3-9AF6-2E10F182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 w:type="paragraph" w:styleId="Cabealho">
    <w:name w:val="header"/>
    <w:basedOn w:val="Normal"/>
    <w:link w:val="CabealhoChar"/>
    <w:uiPriority w:val="99"/>
    <w:unhideWhenUsed/>
    <w:rsid w:val="00730E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0EA2"/>
  </w:style>
  <w:style w:type="paragraph" w:styleId="Rodap">
    <w:name w:val="footer"/>
    <w:basedOn w:val="Normal"/>
    <w:link w:val="RodapChar"/>
    <w:uiPriority w:val="99"/>
    <w:unhideWhenUsed/>
    <w:rsid w:val="00730EA2"/>
    <w:pPr>
      <w:tabs>
        <w:tab w:val="center" w:pos="4252"/>
        <w:tab w:val="right" w:pos="8504"/>
      </w:tabs>
      <w:spacing w:after="0" w:line="240" w:lineRule="auto"/>
    </w:pPr>
  </w:style>
  <w:style w:type="character" w:customStyle="1" w:styleId="RodapChar">
    <w:name w:val="Rodapé Char"/>
    <w:basedOn w:val="Fontepargpadro"/>
    <w:link w:val="Rodap"/>
    <w:uiPriority w:val="99"/>
    <w:rsid w:val="00730EA2"/>
  </w:style>
  <w:style w:type="paragraph" w:styleId="NormalWeb">
    <w:name w:val="Normal (Web)"/>
    <w:basedOn w:val="Normal"/>
    <w:uiPriority w:val="99"/>
    <w:semiHidden/>
    <w:unhideWhenUsed/>
    <w:rsid w:val="003865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5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1264</Words>
  <Characters>6827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Gustavo Brito</cp:lastModifiedBy>
  <cp:revision>8</cp:revision>
  <dcterms:created xsi:type="dcterms:W3CDTF">2026-03-03T17:15:00Z</dcterms:created>
  <dcterms:modified xsi:type="dcterms:W3CDTF">2026-03-03T18:26:00Z</dcterms:modified>
</cp:coreProperties>
</file>