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6FF3EAC8" w:rsidR="00A029A0" w:rsidRPr="00916655" w:rsidRDefault="00260DEC" w:rsidP="00736CCD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736C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736C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67C83B48" w:rsidR="00E6515F" w:rsidRPr="00916655" w:rsidRDefault="00677A36" w:rsidP="00736CCD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677A36">
        <w:rPr>
          <w:rFonts w:cstheme="minorHAnsi"/>
          <w:b/>
          <w:bCs/>
          <w:sz w:val="24"/>
          <w:szCs w:val="24"/>
        </w:rPr>
        <w:t>DISPÕE SOBRE A OBRIGATORIEDADE DE INFORMAÇÃO ACERCA DA PRESENÇA DE INGREDIENTES ALERGÊNICOS NOS CARDÁPIOS E MEIOS DE DIVULGAÇÃO DOS ESTABELECIMENTOS DO RAMO ALIMENTÍCIO NO MUNICÍPIO DE VARGINHA E DÁ OUTRAS PROVIDÊNCIAS.</w:t>
      </w:r>
    </w:p>
    <w:p w14:paraId="324B4834" w14:textId="77777777" w:rsidR="00863E7D" w:rsidRDefault="00863E7D" w:rsidP="00736C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736C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736CC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736C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736CCD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736C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555D8B" w14:textId="0ACBEB26" w:rsidR="00677A36" w:rsidRDefault="00E6515F" w:rsidP="00736CCD">
      <w:pPr>
        <w:spacing w:before="100" w:beforeAutospacing="1" w:after="100" w:afterAutospacing="1" w:line="240" w:lineRule="auto"/>
        <w:ind w:firstLine="1418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t>Art. 1</w:t>
      </w:r>
      <w:r w:rsidR="002F42AC" w:rsidRPr="00916655">
        <w:rPr>
          <w:rFonts w:cstheme="minorHAnsi"/>
          <w:b/>
          <w:bCs/>
          <w:sz w:val="24"/>
          <w:szCs w:val="24"/>
        </w:rPr>
        <w:t>º</w:t>
      </w:r>
      <w:r w:rsidR="002F42AC" w:rsidRPr="00916655">
        <w:rPr>
          <w:rFonts w:cstheme="minorHAnsi"/>
          <w:sz w:val="24"/>
          <w:szCs w:val="24"/>
        </w:rPr>
        <w:t xml:space="preserve">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>Os estabelecimentos do ramo alimentício localizados no Município de Varginha que comercializem alimentos preparados para consumo imediato ficam obrigados a informar, de forma clara, ostensiva e acessível ao consumidor, a presença de ingredientes alergênicos nos alimentos disponibilizados ao consumo.</w:t>
      </w:r>
    </w:p>
    <w:p w14:paraId="65A814DA" w14:textId="77777777" w:rsidR="00677A36" w:rsidRDefault="00677A36" w:rsidP="00736CCD">
      <w:pPr>
        <w:spacing w:before="100" w:beforeAutospacing="1" w:after="100" w:afterAutospacing="1" w:line="240" w:lineRule="auto"/>
        <w:ind w:firstLine="1418"/>
        <w:jc w:val="both"/>
        <w:outlineLvl w:val="2"/>
        <w:rPr>
          <w:rFonts w:ascii="Times New Roman" w:eastAsia="Times New Roman" w:hAnsi="Symbol" w:cs="Times New Roman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§1º </w:t>
      </w:r>
      <w:r w:rsidRPr="00677A36">
        <w:rPr>
          <w:rFonts w:eastAsia="Times New Roman" w:cstheme="minorHAnsi"/>
          <w:sz w:val="24"/>
          <w:szCs w:val="24"/>
          <w:lang w:eastAsia="pt-BR"/>
        </w:rPr>
        <w:t>A obrigatoriedade prevista no caput aplica-se, entre outros, a</w:t>
      </w:r>
      <w:r>
        <w:rPr>
          <w:rFonts w:eastAsia="Times New Roman" w:cstheme="minorHAnsi"/>
          <w:sz w:val="24"/>
          <w:szCs w:val="24"/>
          <w:lang w:eastAsia="pt-BR"/>
        </w:rPr>
        <w:t>:</w:t>
      </w:r>
      <w:r w:rsidRPr="00677A36">
        <w:rPr>
          <w:rFonts w:ascii="Times New Roman" w:eastAsia="Times New Roman" w:hAnsi="Symbol" w:cs="Times New Roman"/>
          <w:sz w:val="24"/>
          <w:szCs w:val="24"/>
          <w:lang w:eastAsia="pt-BR"/>
        </w:rPr>
        <w:t xml:space="preserve"> </w:t>
      </w:r>
    </w:p>
    <w:p w14:paraId="132A8C40" w14:textId="7A2B651B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>restaurantes:</w:t>
      </w:r>
    </w:p>
    <w:p w14:paraId="4A553A16" w14:textId="4C76D55E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bares; </w:t>
      </w:r>
    </w:p>
    <w:p w14:paraId="42A24AB7" w14:textId="527EF7F8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III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lanchonetes; </w:t>
      </w:r>
    </w:p>
    <w:p w14:paraId="67191775" w14:textId="3A69A2D4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IV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padarias; </w:t>
      </w:r>
    </w:p>
    <w:p w14:paraId="48A5E08F" w14:textId="66F8ABF3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cafeterias; </w:t>
      </w:r>
    </w:p>
    <w:p w14:paraId="1EA4ADDC" w14:textId="08CC102B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sorveterias; </w:t>
      </w:r>
    </w:p>
    <w:p w14:paraId="2EAE9795" w14:textId="27642484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VII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hotéis; </w:t>
      </w:r>
    </w:p>
    <w:p w14:paraId="7AF9ED9E" w14:textId="31952A44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VIII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quiosques; </w:t>
      </w:r>
    </w:p>
    <w:p w14:paraId="611DB2F8" w14:textId="316F7AE0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IX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trailers; </w:t>
      </w:r>
    </w:p>
    <w:p w14:paraId="4B67B593" w14:textId="27547F98" w:rsidR="00677A36" w:rsidRP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X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food </w:t>
      </w:r>
      <w:proofErr w:type="spellStart"/>
      <w:r w:rsidR="00677A36" w:rsidRPr="00677A36">
        <w:rPr>
          <w:rFonts w:eastAsia="Times New Roman" w:cstheme="minorHAnsi"/>
          <w:sz w:val="24"/>
          <w:szCs w:val="24"/>
          <w:lang w:eastAsia="pt-BR"/>
        </w:rPr>
        <w:t>trucks</w:t>
      </w:r>
      <w:proofErr w:type="spellEnd"/>
      <w:r w:rsidR="00677A36" w:rsidRPr="00677A36">
        <w:rPr>
          <w:rFonts w:eastAsia="Times New Roman" w:cstheme="minorHAnsi"/>
          <w:sz w:val="24"/>
          <w:szCs w:val="24"/>
          <w:lang w:eastAsia="pt-BR"/>
        </w:rPr>
        <w:t xml:space="preserve">; </w:t>
      </w:r>
    </w:p>
    <w:p w14:paraId="71F49D36" w14:textId="5A40D305" w:rsidR="00677A36" w:rsidRDefault="002058E0" w:rsidP="002058E0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XI -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>estabelecimentos congêneres.</w:t>
      </w:r>
    </w:p>
    <w:p w14:paraId="3A71C4B2" w14:textId="77777777" w:rsidR="00677A36" w:rsidRDefault="00677A36" w:rsidP="00736CCD">
      <w:pPr>
        <w:pStyle w:val="PargrafodaLista"/>
        <w:spacing w:before="100" w:beforeAutospacing="1" w:after="100" w:afterAutospacing="1" w:line="240" w:lineRule="auto"/>
        <w:ind w:left="1701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14:paraId="366FA216" w14:textId="45E97179" w:rsidR="00677A36" w:rsidRDefault="00677A36" w:rsidP="00736CCD">
      <w:pPr>
        <w:pStyle w:val="PargrafodaLista"/>
        <w:spacing w:before="100" w:beforeAutospacing="1" w:after="100" w:afterAutospacing="1" w:line="240" w:lineRule="auto"/>
        <w:ind w:firstLine="698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 w:rsidRPr="00677A36">
        <w:rPr>
          <w:rFonts w:eastAsia="Times New Roman" w:cstheme="minorHAnsi"/>
          <w:sz w:val="24"/>
          <w:szCs w:val="24"/>
          <w:lang w:eastAsia="pt-BR"/>
        </w:rPr>
        <w:t>§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Pr="00677A36">
        <w:rPr>
          <w:rFonts w:eastAsia="Times New Roman" w:cstheme="minorHAnsi"/>
          <w:sz w:val="24"/>
          <w:szCs w:val="24"/>
          <w:lang w:eastAsia="pt-BR"/>
        </w:rPr>
        <w:t>º As informações deverão constar:</w:t>
      </w:r>
    </w:p>
    <w:p w14:paraId="772A1D40" w14:textId="77777777" w:rsidR="00677A36" w:rsidRDefault="00677A36" w:rsidP="00736CCD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14:paraId="227E03C0" w14:textId="60410109" w:rsidR="00677A36" w:rsidRPr="00677A36" w:rsidRDefault="00677A36" w:rsidP="00736CCD">
      <w:pPr>
        <w:pStyle w:val="PargrafodaLista"/>
        <w:spacing w:before="100" w:beforeAutospacing="1" w:after="100" w:afterAutospacing="1" w:line="240" w:lineRule="auto"/>
        <w:ind w:left="1418"/>
        <w:outlineLvl w:val="2"/>
        <w:rPr>
          <w:rFonts w:eastAsia="Times New Roman" w:cstheme="minorHAnsi"/>
          <w:sz w:val="24"/>
          <w:szCs w:val="24"/>
          <w:lang w:eastAsia="pt-BR"/>
        </w:rPr>
      </w:pPr>
      <w:r w:rsidRPr="00677A36">
        <w:rPr>
          <w:rFonts w:eastAsia="Times New Roman" w:cstheme="minorHAnsi"/>
          <w:sz w:val="24"/>
          <w:szCs w:val="24"/>
          <w:lang w:eastAsia="pt-BR"/>
        </w:rPr>
        <w:t>I – nos cardápios físicos;</w:t>
      </w:r>
      <w:r w:rsidRPr="00677A36">
        <w:rPr>
          <w:rFonts w:eastAsia="Times New Roman" w:cstheme="minorHAnsi"/>
          <w:sz w:val="24"/>
          <w:szCs w:val="24"/>
          <w:lang w:eastAsia="pt-BR"/>
        </w:rPr>
        <w:br/>
        <w:t>II – nos cardápios digitais e eletrônicos, quando houver;</w:t>
      </w:r>
      <w:r w:rsidRPr="00677A36">
        <w:rPr>
          <w:rFonts w:eastAsia="Times New Roman" w:cstheme="minorHAnsi"/>
          <w:sz w:val="24"/>
          <w:szCs w:val="24"/>
          <w:lang w:eastAsia="pt-BR"/>
        </w:rPr>
        <w:br/>
        <w:t>III – em painéis, etiquetas ou avisos próximos aos alimentos expostos em sistema self-service, buffet ou vitrine de exposição.</w:t>
      </w:r>
    </w:p>
    <w:p w14:paraId="076BC842" w14:textId="764A907C" w:rsidR="002F42AC" w:rsidRDefault="00E6515F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lastRenderedPageBreak/>
        <w:t xml:space="preserve">Art. 2º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>Para os fins desta Lei, consideram-se ingredientes alergênicos aqueles definidos pela legislação sanitária federal vigente, especialmente pelas normas expedidas pela Agência Nacional de Vigilância Sanitária – ANVISA.</w:t>
      </w:r>
    </w:p>
    <w:p w14:paraId="6CF82522" w14:textId="40CC26B3" w:rsidR="002F42AC" w:rsidRPr="00995753" w:rsidRDefault="00E6515F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t>Art.3º</w:t>
      </w:r>
      <w:r w:rsidRPr="00916655">
        <w:rPr>
          <w:rFonts w:cstheme="minorHAnsi"/>
          <w:sz w:val="24"/>
          <w:szCs w:val="24"/>
        </w:rPr>
        <w:t xml:space="preserve"> 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>A informação acerca da presença de ingredientes alergênicos deverá:</w:t>
      </w:r>
    </w:p>
    <w:p w14:paraId="1C5DCD42" w14:textId="77777777" w:rsidR="00677A36" w:rsidRPr="00677A36" w:rsidRDefault="00677A36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77A36">
        <w:rPr>
          <w:rFonts w:eastAsia="Times New Roman" w:cstheme="minorHAnsi"/>
          <w:sz w:val="24"/>
          <w:szCs w:val="24"/>
          <w:lang w:eastAsia="pt-BR"/>
        </w:rPr>
        <w:t>I – ser apresentada em local visível e de fácil identificação pelo consumidor;</w:t>
      </w:r>
    </w:p>
    <w:p w14:paraId="55980E21" w14:textId="77777777" w:rsidR="00677A36" w:rsidRPr="00677A36" w:rsidRDefault="00677A36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77A36">
        <w:rPr>
          <w:rFonts w:eastAsia="Times New Roman" w:cstheme="minorHAnsi"/>
          <w:sz w:val="24"/>
          <w:szCs w:val="24"/>
          <w:lang w:eastAsia="pt-BR"/>
        </w:rPr>
        <w:t>II – utilizar caracteres legíveis e em destaque;</w:t>
      </w:r>
    </w:p>
    <w:p w14:paraId="4562E7D2" w14:textId="77777777" w:rsidR="00677A36" w:rsidRPr="00677A36" w:rsidRDefault="00677A36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77A36">
        <w:rPr>
          <w:rFonts w:eastAsia="Times New Roman" w:cstheme="minorHAnsi"/>
          <w:sz w:val="24"/>
          <w:szCs w:val="24"/>
          <w:lang w:eastAsia="pt-BR"/>
        </w:rPr>
        <w:t>III – indicar, sempre que possível, símbolos ou recursos visuais que facilitem a compreensão da informação;</w:t>
      </w:r>
    </w:p>
    <w:p w14:paraId="7E644957" w14:textId="77777777" w:rsidR="00677A36" w:rsidRPr="00677A36" w:rsidRDefault="00677A36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77A36">
        <w:rPr>
          <w:rFonts w:eastAsia="Times New Roman" w:cstheme="minorHAnsi"/>
          <w:sz w:val="24"/>
          <w:szCs w:val="24"/>
          <w:lang w:eastAsia="pt-BR"/>
        </w:rPr>
        <w:t>IV – identificar de forma individualizada os alimentos que contenham ingredientes alergênicos.</w:t>
      </w:r>
    </w:p>
    <w:p w14:paraId="6F29849A" w14:textId="77777777" w:rsidR="00736CCD" w:rsidRDefault="00E6515F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t>Art.4º</w:t>
      </w:r>
      <w:r w:rsidRPr="00916655">
        <w:rPr>
          <w:rFonts w:cstheme="minorHAnsi"/>
          <w:sz w:val="24"/>
          <w:szCs w:val="24"/>
        </w:rPr>
        <w:t xml:space="preserve"> </w:t>
      </w:r>
      <w:r w:rsidR="00736CCD" w:rsidRPr="00736CCD">
        <w:rPr>
          <w:rFonts w:eastAsia="Times New Roman" w:cstheme="minorHAnsi"/>
          <w:sz w:val="24"/>
          <w:szCs w:val="24"/>
          <w:lang w:eastAsia="pt-BR"/>
        </w:rPr>
        <w:t>Nos alimentos preparados, manipulados ou fracionados no próprio estabelecimento, deverá constar aviso acerca da possibilidade de contaminação cruzada por ingredientes alergênicos, observadas as boas práticas sanitárias.</w:t>
      </w:r>
    </w:p>
    <w:p w14:paraId="39C86748" w14:textId="77027AE6" w:rsidR="00736CCD" w:rsidRDefault="00736CCD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>Par</w:t>
      </w:r>
      <w:r w:rsidR="002058E0">
        <w:rPr>
          <w:rFonts w:eastAsia="Times New Roman" w:cstheme="minorHAnsi"/>
          <w:b/>
          <w:bCs/>
          <w:sz w:val="24"/>
          <w:szCs w:val="24"/>
          <w:lang w:eastAsia="pt-BR"/>
        </w:rPr>
        <w:t>á</w:t>
      </w: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 xml:space="preserve">grafo </w:t>
      </w:r>
      <w:r w:rsidR="002058E0">
        <w:rPr>
          <w:rFonts w:eastAsia="Times New Roman" w:cstheme="minorHAnsi"/>
          <w:b/>
          <w:bCs/>
          <w:sz w:val="24"/>
          <w:szCs w:val="24"/>
          <w:lang w:eastAsia="pt-BR"/>
        </w:rPr>
        <w:t>ú</w:t>
      </w: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>nico.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6CCD">
        <w:rPr>
          <w:rFonts w:eastAsia="Times New Roman" w:cstheme="minorHAnsi"/>
          <w:sz w:val="24"/>
          <w:szCs w:val="24"/>
          <w:lang w:eastAsia="pt-BR"/>
        </w:rPr>
        <w:t>O aviso poderá ser realizado por meio de informação geral no cardápio, placa informativa ou meio digital equivalente.</w:t>
      </w:r>
    </w:p>
    <w:p w14:paraId="51B10340" w14:textId="32EE0BA6" w:rsidR="002F42AC" w:rsidRPr="00736CCD" w:rsidRDefault="002F42AC" w:rsidP="00736CCD">
      <w:pPr>
        <w:spacing w:before="100" w:beforeAutospacing="1" w:after="100" w:afterAutospacing="1" w:line="240" w:lineRule="auto"/>
        <w:ind w:firstLine="1418"/>
        <w:jc w:val="both"/>
        <w:rPr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0E1771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2F42A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36CCD" w:rsidRPr="00736CCD">
        <w:rPr>
          <w:sz w:val="24"/>
          <w:szCs w:val="24"/>
          <w:lang w:eastAsia="pt-BR"/>
        </w:rPr>
        <w:t>Os estabelecimentos que operem em sistema de autosserviço, buffet ou exposição direta de alimentos deverão disponibilizar identificação próxima ao alimento ofertado, indicando a presença de ingredientes alergênicos.</w:t>
      </w:r>
    </w:p>
    <w:p w14:paraId="3A2B94C3" w14:textId="62C000D2" w:rsidR="002F42AC" w:rsidRDefault="002F42AC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2058E0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sz w:val="26"/>
          <w:szCs w:val="26"/>
          <w:lang w:eastAsia="pt-BR"/>
        </w:rPr>
        <w:t xml:space="preserve">º </w:t>
      </w:r>
      <w:r w:rsidR="00736CCD" w:rsidRPr="00736CCD">
        <w:rPr>
          <w:rFonts w:eastAsia="Times New Roman" w:cstheme="minorHAnsi"/>
          <w:sz w:val="24"/>
          <w:szCs w:val="24"/>
          <w:lang w:eastAsia="pt-BR"/>
        </w:rPr>
        <w:t>A aplicação desta Lei observará as normas sanitárias federais vigentes, especialmente aquelas relacionadas à rotulagem e segurança alimentar, sem prejuízo da competência municipal relativa à proteção da saúde pública e do consumidor.</w:t>
      </w:r>
    </w:p>
    <w:p w14:paraId="23AFEE7C" w14:textId="3BDA5B59" w:rsidR="00736CCD" w:rsidRPr="002058E0" w:rsidRDefault="00736CCD" w:rsidP="002058E0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2058E0">
        <w:rPr>
          <w:rFonts w:eastAsia="Times New Roman" w:cstheme="minorHAnsi"/>
          <w:b/>
          <w:bCs/>
          <w:sz w:val="24"/>
          <w:szCs w:val="24"/>
          <w:lang w:eastAsia="pt-BR"/>
        </w:rPr>
        <w:t>7</w:t>
      </w: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058E0" w:rsidRPr="002058E0">
        <w:rPr>
          <w:rFonts w:eastAsia="Times New Roman" w:cstheme="minorHAnsi"/>
          <w:sz w:val="24"/>
          <w:szCs w:val="24"/>
          <w:lang w:eastAsia="pt-BR"/>
        </w:rPr>
        <w:t>O Poder Executivo poderá editar normas complementares necessárias ao cumprimento desta Lei.</w:t>
      </w:r>
    </w:p>
    <w:p w14:paraId="62A8B774" w14:textId="3CCE8C78" w:rsidR="003176E7" w:rsidRPr="00736CCD" w:rsidRDefault="00736CCD" w:rsidP="00736CCD">
      <w:pPr>
        <w:spacing w:before="100" w:beforeAutospacing="1" w:after="100" w:afterAutospacing="1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2058E0">
        <w:rPr>
          <w:rFonts w:eastAsia="Times New Roman" w:cstheme="minorHAnsi"/>
          <w:b/>
          <w:bCs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6CCD">
        <w:rPr>
          <w:rFonts w:eastAsia="Times New Roman" w:cstheme="minorHAnsi"/>
          <w:sz w:val="24"/>
          <w:szCs w:val="24"/>
          <w:lang w:eastAsia="pt-BR"/>
        </w:rPr>
        <w:t>Esta Lei entra em vigor após decorridos 180 (cento e oitenta) dias da data de sua publicação.</w:t>
      </w:r>
    </w:p>
    <w:p w14:paraId="779EFFF8" w14:textId="373B9C31" w:rsidR="00E6515F" w:rsidRPr="00916655" w:rsidRDefault="00863E7D" w:rsidP="00736C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0E1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13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</w:t>
      </w:r>
      <w:r w:rsidR="000E1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736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736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736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736C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0B01C962" w:rsidR="00863E7D" w:rsidRPr="00916655" w:rsidRDefault="002F42AC" w:rsidP="00736C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JOSÉ VICENTE DE MORAIS</w:t>
      </w:r>
      <w:r w:rsidR="00260DEC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–</w:t>
      </w:r>
      <w:r w:rsidR="00260DEC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Zé Morais</w:t>
      </w:r>
    </w:p>
    <w:p w14:paraId="7B78BBFC" w14:textId="139A72C5" w:rsidR="00736CCD" w:rsidRDefault="00863E7D" w:rsidP="00736C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</w:t>
      </w:r>
      <w:r w:rsidR="00736CCD">
        <w:rPr>
          <w:rFonts w:cstheme="minorHAnsi"/>
          <w:b/>
          <w:sz w:val="24"/>
          <w:szCs w:val="24"/>
        </w:rPr>
        <w:t>r</w:t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9CAA815" w14:textId="77777777" w:rsidR="002F42AC" w:rsidRPr="007236DC" w:rsidRDefault="002F42AC" w:rsidP="002F42AC">
      <w:pPr>
        <w:spacing w:before="100" w:beforeAutospacing="1" w:after="100" w:afterAutospacing="1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As reações alérgicas a alimentos acometem até 8% da população. Estudos apontam que 7 em cada 10 reações alérgicas graves ocorrem quando pessoas se alimentam fora de casa. </w:t>
      </w:r>
      <w:r w:rsidRPr="007236DC">
        <w:rPr>
          <w:rFonts w:eastAsia="Times New Roman" w:cstheme="minorHAnsi"/>
          <w:sz w:val="24"/>
          <w:szCs w:val="24"/>
          <w:lang w:eastAsia="pt-BR"/>
        </w:rPr>
        <w:t>Este Projeto de Lei visa resguardar o direito à saúde dos cidadãos, assegurando-lhes informações claras sobre a presença de substâncias potencialmente alergênicas nos alimentos. A omissão dessas informações pode acarretar sérios riscos à saúde, inclusive quadros alérgicos graves. A iniciativa segue diretrizes já adotadas por órgãos nacionais como a ANVISA</w:t>
      </w:r>
      <w:r>
        <w:rPr>
          <w:rFonts w:eastAsia="Times New Roman" w:cstheme="minorHAnsi"/>
          <w:sz w:val="24"/>
          <w:szCs w:val="24"/>
          <w:lang w:eastAsia="pt-BR"/>
        </w:rPr>
        <w:t xml:space="preserve"> (Agência Nacional de Vigilância Sanitária),</w:t>
      </w:r>
      <w:r w:rsidRPr="007236DC">
        <w:rPr>
          <w:rFonts w:eastAsia="Times New Roman" w:cstheme="minorHAnsi"/>
          <w:sz w:val="24"/>
          <w:szCs w:val="24"/>
          <w:lang w:eastAsia="pt-BR"/>
        </w:rPr>
        <w:t xml:space="preserve"> contribuindo para a segurança alimentar, o respeito ao consumidor e a prevenção de emergências médicas.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66630082" w:rsidR="00A029A0" w:rsidRPr="00916655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D06D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13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</w:t>
      </w:r>
      <w:r w:rsidR="00D06D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A4169" w14:textId="35D24742" w:rsidR="00A029A0" w:rsidRPr="00916655" w:rsidRDefault="002F42AC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JOSÉ VICENTE DE MORAIS</w:t>
      </w:r>
      <w:r w:rsidR="00260DEC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–</w:t>
      </w:r>
      <w:r w:rsidR="00260DEC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Zé Morais</w:t>
      </w:r>
    </w:p>
    <w:p w14:paraId="0A887406" w14:textId="39FB3079" w:rsidR="008C6B6F" w:rsidRPr="00260DEC" w:rsidRDefault="00A029A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0342" w14:textId="77777777" w:rsidR="00D1777B" w:rsidRDefault="00D1777B" w:rsidP="00730EA2">
      <w:pPr>
        <w:spacing w:after="0" w:line="240" w:lineRule="auto"/>
      </w:pPr>
      <w:r>
        <w:separator/>
      </w:r>
    </w:p>
  </w:endnote>
  <w:endnote w:type="continuationSeparator" w:id="0">
    <w:p w14:paraId="1AF75731" w14:textId="77777777" w:rsidR="00D1777B" w:rsidRDefault="00D1777B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AC41" w14:textId="77777777" w:rsidR="00D1777B" w:rsidRDefault="00D1777B" w:rsidP="00730EA2">
      <w:pPr>
        <w:spacing w:after="0" w:line="240" w:lineRule="auto"/>
      </w:pPr>
      <w:r>
        <w:separator/>
      </w:r>
    </w:p>
  </w:footnote>
  <w:footnote w:type="continuationSeparator" w:id="0">
    <w:p w14:paraId="335C0B7B" w14:textId="77777777" w:rsidR="00D1777B" w:rsidRDefault="00D1777B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D522EE"/>
    <w:multiLevelType w:val="hybridMultilevel"/>
    <w:tmpl w:val="894C8C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E3823"/>
    <w:multiLevelType w:val="hybridMultilevel"/>
    <w:tmpl w:val="644C57B2"/>
    <w:lvl w:ilvl="0" w:tplc="F642ED04">
      <w:numFmt w:val="bullet"/>
      <w:lvlText w:val="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4AA216B"/>
    <w:multiLevelType w:val="hybridMultilevel"/>
    <w:tmpl w:val="BB9E15BC"/>
    <w:lvl w:ilvl="0" w:tplc="0C94E4CA">
      <w:numFmt w:val="bullet"/>
      <w:lvlText w:val="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2AA71CD"/>
    <w:multiLevelType w:val="hybridMultilevel"/>
    <w:tmpl w:val="49C6B1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287709613">
    <w:abstractNumId w:val="3"/>
  </w:num>
  <w:num w:numId="5" w16cid:durableId="764544559">
    <w:abstractNumId w:val="1"/>
  </w:num>
  <w:num w:numId="6" w16cid:durableId="1690258892">
    <w:abstractNumId w:val="6"/>
  </w:num>
  <w:num w:numId="7" w16cid:durableId="931087444">
    <w:abstractNumId w:val="4"/>
  </w:num>
  <w:num w:numId="8" w16cid:durableId="1960528473">
    <w:abstractNumId w:val="2"/>
  </w:num>
  <w:num w:numId="9" w16cid:durableId="844250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22D08"/>
    <w:rsid w:val="000E1771"/>
    <w:rsid w:val="002058E0"/>
    <w:rsid w:val="00260DEC"/>
    <w:rsid w:val="002B64DE"/>
    <w:rsid w:val="002E63B9"/>
    <w:rsid w:val="002F42AC"/>
    <w:rsid w:val="003176E7"/>
    <w:rsid w:val="00334570"/>
    <w:rsid w:val="005A2FE6"/>
    <w:rsid w:val="00677A36"/>
    <w:rsid w:val="006A7BC0"/>
    <w:rsid w:val="006F11C9"/>
    <w:rsid w:val="00730EA2"/>
    <w:rsid w:val="00736CCD"/>
    <w:rsid w:val="00787A1E"/>
    <w:rsid w:val="00791098"/>
    <w:rsid w:val="00863E7D"/>
    <w:rsid w:val="008C6B6F"/>
    <w:rsid w:val="008D4EE9"/>
    <w:rsid w:val="00916655"/>
    <w:rsid w:val="00A029A0"/>
    <w:rsid w:val="00A3462C"/>
    <w:rsid w:val="00AD0757"/>
    <w:rsid w:val="00B31226"/>
    <w:rsid w:val="00B9512B"/>
    <w:rsid w:val="00D06D98"/>
    <w:rsid w:val="00D1777B"/>
    <w:rsid w:val="00DB79CD"/>
    <w:rsid w:val="00E57955"/>
    <w:rsid w:val="00E6515F"/>
    <w:rsid w:val="00F112D0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styleId="NormalWeb">
    <w:name w:val="Normal (Web)"/>
    <w:basedOn w:val="Normal"/>
    <w:uiPriority w:val="99"/>
    <w:semiHidden/>
    <w:unhideWhenUsed/>
    <w:rsid w:val="00736C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Jurídico 3</cp:lastModifiedBy>
  <cp:revision>3</cp:revision>
  <dcterms:created xsi:type="dcterms:W3CDTF">2026-05-11T20:52:00Z</dcterms:created>
  <dcterms:modified xsi:type="dcterms:W3CDTF">2026-05-11T20:57:00Z</dcterms:modified>
</cp:coreProperties>
</file>